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4758" w:rsidRPr="00581724" w:rsidRDefault="000E4758" w:rsidP="000F51F7">
      <w:pPr>
        <w:autoSpaceDE w:val="0"/>
        <w:autoSpaceDN w:val="0"/>
        <w:adjustRightInd w:val="0"/>
        <w:spacing w:after="0" w:line="240" w:lineRule="auto"/>
        <w:jc w:val="center"/>
        <w:rPr>
          <w:rFonts w:ascii="Times New Roman" w:hAnsi="Times New Roman" w:cs="Times New Roman"/>
          <w:b/>
          <w:bCs/>
          <w:sz w:val="24"/>
          <w:szCs w:val="24"/>
        </w:rPr>
      </w:pPr>
      <w:r w:rsidRPr="00581724">
        <w:rPr>
          <w:rFonts w:ascii="Times New Roman" w:hAnsi="Times New Roman" w:cs="Times New Roman"/>
          <w:b/>
          <w:bCs/>
          <w:sz w:val="24"/>
          <w:szCs w:val="24"/>
        </w:rPr>
        <w:t>ESTUDO TÉCNICO PRELIMINAR - ETP</w:t>
      </w:r>
    </w:p>
    <w:p w:rsidR="000E4758" w:rsidRPr="00581724" w:rsidRDefault="000E4758" w:rsidP="000F51F7">
      <w:pPr>
        <w:autoSpaceDE w:val="0"/>
        <w:autoSpaceDN w:val="0"/>
        <w:adjustRightInd w:val="0"/>
        <w:spacing w:after="0" w:line="240" w:lineRule="auto"/>
        <w:jc w:val="center"/>
        <w:rPr>
          <w:rFonts w:ascii="Times New Roman" w:hAnsi="Times New Roman" w:cs="Times New Roman"/>
          <w:b/>
          <w:bCs/>
          <w:sz w:val="24"/>
          <w:szCs w:val="24"/>
        </w:rPr>
      </w:pPr>
    </w:p>
    <w:p w:rsidR="000E4758" w:rsidRPr="00581724" w:rsidRDefault="000E4758" w:rsidP="000F51F7">
      <w:pPr>
        <w:autoSpaceDE w:val="0"/>
        <w:autoSpaceDN w:val="0"/>
        <w:adjustRightInd w:val="0"/>
        <w:spacing w:after="0" w:line="240" w:lineRule="auto"/>
        <w:rPr>
          <w:rFonts w:ascii="Times New Roman" w:hAnsi="Times New Roman" w:cs="Times New Roman"/>
          <w:b/>
          <w:bCs/>
          <w:sz w:val="24"/>
          <w:szCs w:val="24"/>
        </w:rPr>
      </w:pPr>
      <w:r w:rsidRPr="00581724">
        <w:rPr>
          <w:rFonts w:ascii="Times New Roman" w:hAnsi="Times New Roman" w:cs="Times New Roman"/>
          <w:b/>
          <w:bCs/>
          <w:sz w:val="24"/>
          <w:szCs w:val="24"/>
        </w:rPr>
        <w:t>INTRODUÇÃO</w:t>
      </w:r>
    </w:p>
    <w:p w:rsidR="000E4758" w:rsidRPr="00581724" w:rsidRDefault="000E4758" w:rsidP="003B634F">
      <w:pPr>
        <w:autoSpaceDE w:val="0"/>
        <w:autoSpaceDN w:val="0"/>
        <w:adjustRightInd w:val="0"/>
        <w:spacing w:after="0" w:line="240" w:lineRule="auto"/>
        <w:jc w:val="both"/>
        <w:rPr>
          <w:rFonts w:ascii="Times New Roman" w:hAnsi="Times New Roman" w:cs="Times New Roman"/>
          <w:sz w:val="24"/>
          <w:szCs w:val="24"/>
        </w:rPr>
      </w:pPr>
    </w:p>
    <w:p w:rsidR="000E4758" w:rsidRPr="00581724" w:rsidRDefault="000E4758" w:rsidP="003B634F">
      <w:p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sz w:val="24"/>
          <w:szCs w:val="24"/>
        </w:rPr>
        <w:t>O presente documento caracteriza a primeira etapa da fase de planejamento e apresenta os devidos estudos para a contratação de solução que atenderá à necessidade abaixo especificada.</w:t>
      </w:r>
    </w:p>
    <w:p w:rsidR="000E4758" w:rsidRPr="00581724" w:rsidRDefault="000E4758" w:rsidP="003B634F">
      <w:pPr>
        <w:autoSpaceDE w:val="0"/>
        <w:autoSpaceDN w:val="0"/>
        <w:adjustRightInd w:val="0"/>
        <w:spacing w:after="0" w:line="240" w:lineRule="auto"/>
        <w:jc w:val="both"/>
        <w:rPr>
          <w:rFonts w:ascii="Times New Roman" w:hAnsi="Times New Roman" w:cs="Times New Roman"/>
          <w:sz w:val="24"/>
          <w:szCs w:val="24"/>
        </w:rPr>
      </w:pPr>
    </w:p>
    <w:p w:rsidR="000E4758" w:rsidRPr="00581724" w:rsidRDefault="000E4758" w:rsidP="003B634F">
      <w:p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sz w:val="24"/>
          <w:szCs w:val="24"/>
        </w:rPr>
        <w:t>O objetivo principal é estudar detalhadamente a necessidade e identificar no mercado a melhor solução para supri-la, em observância às normas vigentes e aos princípios que regem a Administração Pública.</w:t>
      </w:r>
    </w:p>
    <w:p w:rsidR="000E4758" w:rsidRPr="00581724" w:rsidRDefault="000E4758" w:rsidP="003B634F">
      <w:pPr>
        <w:autoSpaceDE w:val="0"/>
        <w:autoSpaceDN w:val="0"/>
        <w:adjustRightInd w:val="0"/>
        <w:spacing w:after="0" w:line="240" w:lineRule="auto"/>
        <w:jc w:val="both"/>
        <w:rPr>
          <w:rFonts w:ascii="Times New Roman" w:hAnsi="Times New Roman" w:cs="Times New Roman"/>
          <w:sz w:val="24"/>
          <w:szCs w:val="24"/>
        </w:rPr>
      </w:pPr>
    </w:p>
    <w:p w:rsidR="00FE73E2" w:rsidRPr="00581724" w:rsidRDefault="002E29D4" w:rsidP="00B115CE">
      <w:pPr>
        <w:pStyle w:val="PargrafodaLista"/>
        <w:numPr>
          <w:ilvl w:val="0"/>
          <w:numId w:val="4"/>
        </w:numPr>
        <w:autoSpaceDE w:val="0"/>
        <w:autoSpaceDN w:val="0"/>
        <w:adjustRightInd w:val="0"/>
        <w:spacing w:after="0" w:line="240" w:lineRule="auto"/>
        <w:jc w:val="both"/>
        <w:rPr>
          <w:rFonts w:ascii="Times New Roman" w:hAnsi="Times New Roman" w:cs="Times New Roman"/>
          <w:b/>
          <w:bCs/>
          <w:sz w:val="24"/>
          <w:szCs w:val="24"/>
        </w:rPr>
      </w:pPr>
      <w:r w:rsidRPr="00581724">
        <w:rPr>
          <w:rFonts w:ascii="Times New Roman" w:hAnsi="Times New Roman" w:cs="Times New Roman"/>
          <w:b/>
          <w:bCs/>
          <w:sz w:val="24"/>
          <w:szCs w:val="24"/>
        </w:rPr>
        <w:t>O OBJETO</w:t>
      </w:r>
      <w:r w:rsidR="00FE73E2" w:rsidRPr="00581724">
        <w:rPr>
          <w:rFonts w:ascii="Times New Roman" w:hAnsi="Times New Roman" w:cs="Times New Roman"/>
          <w:b/>
          <w:bCs/>
          <w:sz w:val="24"/>
          <w:szCs w:val="24"/>
        </w:rPr>
        <w:t>,  LOCALIZAÇÃO DA OBRA/SERVIÇO</w:t>
      </w:r>
    </w:p>
    <w:p w:rsidR="00FA1AF7" w:rsidRPr="00581724" w:rsidRDefault="00FA1AF7" w:rsidP="003B634F">
      <w:pPr>
        <w:pStyle w:val="PargrafodaLista"/>
        <w:autoSpaceDE w:val="0"/>
        <w:autoSpaceDN w:val="0"/>
        <w:adjustRightInd w:val="0"/>
        <w:spacing w:after="0" w:line="240" w:lineRule="auto"/>
        <w:jc w:val="both"/>
        <w:rPr>
          <w:rFonts w:ascii="Times New Roman" w:hAnsi="Times New Roman" w:cs="Times New Roman"/>
          <w:b/>
          <w:bCs/>
          <w:sz w:val="24"/>
          <w:szCs w:val="24"/>
        </w:rPr>
      </w:pPr>
    </w:p>
    <w:p w:rsidR="00662D3C" w:rsidRPr="00581724" w:rsidRDefault="00FE73E2" w:rsidP="00FE73E2">
      <w:pPr>
        <w:widowControl w:val="0"/>
        <w:autoSpaceDE w:val="0"/>
        <w:autoSpaceDN w:val="0"/>
        <w:adjustRightInd w:val="0"/>
        <w:spacing w:before="60" w:after="60" w:line="240" w:lineRule="auto"/>
        <w:jc w:val="both"/>
        <w:rPr>
          <w:rFonts w:ascii="Times New Roman" w:hAnsi="Times New Roman" w:cs="Times New Roman"/>
          <w:color w:val="000000"/>
          <w:sz w:val="24"/>
          <w:szCs w:val="24"/>
        </w:rPr>
      </w:pPr>
      <w:bookmarkStart w:id="0" w:name="_Hlk144460172"/>
      <w:r w:rsidRPr="00581724">
        <w:rPr>
          <w:rFonts w:ascii="Times New Roman" w:eastAsia="MS Mincho" w:hAnsi="Times New Roman" w:cs="Times New Roman"/>
          <w:sz w:val="24"/>
          <w:szCs w:val="24"/>
          <w:lang w:eastAsia="pt-BR"/>
        </w:rPr>
        <w:t xml:space="preserve">1.1 </w:t>
      </w:r>
      <w:r w:rsidR="00662D3C" w:rsidRPr="00581724">
        <w:rPr>
          <w:rFonts w:ascii="Times New Roman" w:eastAsia="MS Mincho" w:hAnsi="Times New Roman" w:cs="Times New Roman"/>
          <w:sz w:val="24"/>
          <w:szCs w:val="24"/>
          <w:lang w:eastAsia="pt-BR"/>
        </w:rPr>
        <w:t>CONTRATAÇÃO DE EMPRESA ESPECIALIZADA PARA EXECUÇÃO DE OBRA DE ENGENHARIA CÍVIL, RE</w:t>
      </w:r>
      <w:r w:rsidR="00662D3C" w:rsidRPr="00581724">
        <w:rPr>
          <w:rFonts w:ascii="Times New Roman" w:eastAsia="Times New Roman" w:hAnsi="Times New Roman" w:cs="Times New Roman"/>
          <w:color w:val="000000"/>
          <w:sz w:val="24"/>
          <w:szCs w:val="24"/>
          <w:shd w:val="clear" w:color="auto" w:fill="FFFFFF"/>
          <w:lang w:eastAsia="pt-BR"/>
        </w:rPr>
        <w:t xml:space="preserve">FORMA E AMPLIAÇÃO DA ESCOLA </w:t>
      </w:r>
      <w:r w:rsidR="0003191F" w:rsidRPr="00581724">
        <w:rPr>
          <w:rFonts w:ascii="Times New Roman" w:eastAsia="Times New Roman" w:hAnsi="Times New Roman" w:cs="Times New Roman"/>
          <w:color w:val="000000"/>
          <w:sz w:val="24"/>
          <w:szCs w:val="24"/>
          <w:shd w:val="clear" w:color="auto" w:fill="FFFFFF"/>
          <w:lang w:eastAsia="pt-BR"/>
        </w:rPr>
        <w:t xml:space="preserve">13 DE MAIO </w:t>
      </w:r>
      <w:r w:rsidR="00662D3C" w:rsidRPr="00581724">
        <w:rPr>
          <w:rFonts w:ascii="Times New Roman" w:eastAsia="Times New Roman" w:hAnsi="Times New Roman" w:cs="Times New Roman"/>
          <w:color w:val="000000"/>
          <w:sz w:val="24"/>
          <w:szCs w:val="24"/>
          <w:shd w:val="clear" w:color="auto" w:fill="FFFFFF"/>
          <w:lang w:eastAsia="pt-BR"/>
        </w:rPr>
        <w:t xml:space="preserve">DE ACORDO COM PROJETO DE ENGENHARIA, </w:t>
      </w:r>
      <w:r w:rsidR="00662D3C" w:rsidRPr="00581724">
        <w:rPr>
          <w:rFonts w:ascii="Times New Roman" w:eastAsia="MS Mincho" w:hAnsi="Times New Roman" w:cs="Times New Roman"/>
          <w:sz w:val="24"/>
          <w:szCs w:val="24"/>
          <w:lang w:eastAsia="pt-BR"/>
        </w:rPr>
        <w:t>MEMORIAL DESCRITIVO, EDITAL E SEUS ANEXO. FORNECENDO OS MATERIAIS, MÃO DE OBRA, EQUIPAMENTOS E TUDO QUE SE FIZER NECESSÁRIO PARA A PERFEITA EXECUÇÃO DOS SERVIÇOS, CONFORME PROJETO.</w:t>
      </w:r>
      <w:r w:rsidR="00662D3C" w:rsidRPr="00581724">
        <w:rPr>
          <w:rFonts w:ascii="Times New Roman" w:hAnsi="Times New Roman" w:cs="Times New Roman"/>
          <w:color w:val="000000"/>
          <w:sz w:val="24"/>
          <w:szCs w:val="24"/>
        </w:rPr>
        <w:t>.</w:t>
      </w:r>
    </w:p>
    <w:p w:rsidR="00441213" w:rsidRPr="00581724" w:rsidRDefault="00441213" w:rsidP="003B634F">
      <w:pPr>
        <w:autoSpaceDE w:val="0"/>
        <w:autoSpaceDN w:val="0"/>
        <w:adjustRightInd w:val="0"/>
        <w:spacing w:after="0" w:line="240" w:lineRule="auto"/>
        <w:jc w:val="both"/>
        <w:rPr>
          <w:rFonts w:ascii="Times New Roman" w:hAnsi="Times New Roman" w:cs="Times New Roman"/>
          <w:sz w:val="24"/>
          <w:szCs w:val="24"/>
        </w:rPr>
      </w:pPr>
    </w:p>
    <w:p w:rsidR="00662D3C" w:rsidRPr="00581724" w:rsidRDefault="00662D3C" w:rsidP="00B115CE">
      <w:pPr>
        <w:pStyle w:val="PargrafodaLista"/>
        <w:widowControl w:val="0"/>
        <w:numPr>
          <w:ilvl w:val="1"/>
          <w:numId w:val="3"/>
        </w:numPr>
        <w:autoSpaceDE w:val="0"/>
        <w:autoSpaceDN w:val="0"/>
        <w:adjustRightInd w:val="0"/>
        <w:spacing w:before="60" w:after="60" w:line="240" w:lineRule="auto"/>
        <w:jc w:val="both"/>
        <w:rPr>
          <w:rFonts w:ascii="Times New Roman" w:eastAsia="Times New Roman" w:hAnsi="Times New Roman" w:cs="Times New Roman"/>
          <w:b/>
          <w:bCs/>
          <w:sz w:val="24"/>
          <w:szCs w:val="24"/>
          <w:lang w:eastAsia="pt-BR"/>
        </w:rPr>
      </w:pPr>
      <w:r w:rsidRPr="00581724">
        <w:rPr>
          <w:rFonts w:ascii="Times New Roman" w:eastAsia="Times New Roman" w:hAnsi="Times New Roman" w:cs="Times New Roman"/>
          <w:b/>
          <w:sz w:val="24"/>
          <w:szCs w:val="24"/>
          <w:lang w:eastAsia="pt-BR"/>
        </w:rPr>
        <w:t xml:space="preserve">Local da obra:   </w:t>
      </w:r>
      <w:r w:rsidR="00A61187" w:rsidRPr="00581724">
        <w:rPr>
          <w:rFonts w:ascii="Times New Roman" w:hAnsi="Times New Roman" w:cs="Times New Roman"/>
          <w:sz w:val="24"/>
          <w:szCs w:val="24"/>
        </w:rPr>
        <w:t>RUA AMAZONAS, QUADRA 14, LOTE 01 – SETOR DOS ESPORTES, 78655-000</w:t>
      </w:r>
      <w:r w:rsidRPr="00581724">
        <w:rPr>
          <w:rFonts w:ascii="Times New Roman" w:eastAsia="Times New Roman" w:hAnsi="Times New Roman" w:cs="Times New Roman"/>
          <w:b/>
          <w:sz w:val="24"/>
          <w:szCs w:val="24"/>
          <w:lang w:eastAsia="pt-BR"/>
        </w:rPr>
        <w:t xml:space="preserve"> Município de Porto Alegre do Norte/MT CEP: 78.655-000.</w:t>
      </w:r>
    </w:p>
    <w:p w:rsidR="00FC21A2" w:rsidRPr="00581724" w:rsidRDefault="00FC21A2" w:rsidP="00FC21A2">
      <w:pPr>
        <w:autoSpaceDE w:val="0"/>
        <w:autoSpaceDN w:val="0"/>
        <w:adjustRightInd w:val="0"/>
        <w:spacing w:after="0" w:line="240" w:lineRule="auto"/>
        <w:jc w:val="both"/>
        <w:rPr>
          <w:rFonts w:ascii="Times New Roman" w:hAnsi="Times New Roman" w:cs="Times New Roman"/>
          <w:i/>
          <w:iCs/>
          <w:color w:val="000000"/>
          <w:sz w:val="24"/>
          <w:szCs w:val="24"/>
        </w:rPr>
      </w:pPr>
    </w:p>
    <w:p w:rsidR="000E4758" w:rsidRPr="00581724" w:rsidRDefault="000E4758" w:rsidP="003B634F">
      <w:pPr>
        <w:autoSpaceDE w:val="0"/>
        <w:autoSpaceDN w:val="0"/>
        <w:adjustRightInd w:val="0"/>
        <w:spacing w:after="0" w:line="240" w:lineRule="auto"/>
        <w:jc w:val="both"/>
        <w:rPr>
          <w:rFonts w:ascii="Times New Roman" w:hAnsi="Times New Roman" w:cs="Times New Roman"/>
          <w:b/>
          <w:bCs/>
          <w:sz w:val="24"/>
          <w:szCs w:val="24"/>
        </w:rPr>
      </w:pPr>
      <w:r w:rsidRPr="00581724">
        <w:rPr>
          <w:rFonts w:ascii="Times New Roman" w:hAnsi="Times New Roman" w:cs="Times New Roman"/>
          <w:b/>
          <w:bCs/>
          <w:sz w:val="24"/>
          <w:szCs w:val="24"/>
        </w:rPr>
        <w:t>II. NATUREZA E FINALIDADE DA OBRA OU SERVIÇO DE ENGENHARIA</w:t>
      </w:r>
    </w:p>
    <w:p w:rsidR="000E4758" w:rsidRPr="00581724" w:rsidRDefault="000E4758" w:rsidP="003B634F">
      <w:pPr>
        <w:autoSpaceDE w:val="0"/>
        <w:autoSpaceDN w:val="0"/>
        <w:adjustRightInd w:val="0"/>
        <w:spacing w:after="0" w:line="240" w:lineRule="auto"/>
        <w:jc w:val="both"/>
        <w:rPr>
          <w:rFonts w:ascii="Times New Roman" w:hAnsi="Times New Roman" w:cs="Times New Roman"/>
          <w:sz w:val="24"/>
          <w:szCs w:val="24"/>
        </w:rPr>
      </w:pPr>
    </w:p>
    <w:p w:rsidR="000E4758" w:rsidRPr="00581724" w:rsidRDefault="000E4758" w:rsidP="003B634F">
      <w:p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sz w:val="24"/>
          <w:szCs w:val="24"/>
        </w:rPr>
        <w:t xml:space="preserve">Trata-se de obra de engenharia, cujo objeto da contratação refere-se à </w:t>
      </w:r>
      <w:r w:rsidR="00897064" w:rsidRPr="00581724">
        <w:rPr>
          <w:rFonts w:ascii="Times New Roman" w:hAnsi="Times New Roman" w:cs="Times New Roman"/>
          <w:sz w:val="24"/>
          <w:szCs w:val="24"/>
        </w:rPr>
        <w:t xml:space="preserve">REFORMA E AMPLIAÇÃO DA ESCOLA </w:t>
      </w:r>
      <w:r w:rsidR="00A61187" w:rsidRPr="00581724">
        <w:rPr>
          <w:rFonts w:ascii="Times New Roman" w:hAnsi="Times New Roman" w:cs="Times New Roman"/>
          <w:sz w:val="24"/>
          <w:szCs w:val="24"/>
        </w:rPr>
        <w:t>13 DE MAIO</w:t>
      </w:r>
      <w:r w:rsidRPr="00581724">
        <w:rPr>
          <w:rFonts w:ascii="Times New Roman" w:hAnsi="Times New Roman" w:cs="Times New Roman"/>
          <w:sz w:val="24"/>
          <w:szCs w:val="24"/>
        </w:rPr>
        <w:t>. Tal modalidade, implica na intervenção direta do espaço físico existente, alterandosubstancialmente as características originais do bem.</w:t>
      </w:r>
    </w:p>
    <w:p w:rsidR="000E4758" w:rsidRPr="00581724" w:rsidRDefault="000E4758" w:rsidP="003B634F">
      <w:pPr>
        <w:autoSpaceDE w:val="0"/>
        <w:autoSpaceDN w:val="0"/>
        <w:adjustRightInd w:val="0"/>
        <w:spacing w:after="0" w:line="240" w:lineRule="auto"/>
        <w:jc w:val="both"/>
        <w:rPr>
          <w:rFonts w:ascii="Times New Roman" w:hAnsi="Times New Roman" w:cs="Times New Roman"/>
          <w:sz w:val="24"/>
          <w:szCs w:val="24"/>
        </w:rPr>
      </w:pPr>
    </w:p>
    <w:p w:rsidR="000E4758" w:rsidRPr="00581724" w:rsidRDefault="000E4758" w:rsidP="003B634F">
      <w:p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sz w:val="24"/>
          <w:szCs w:val="24"/>
        </w:rPr>
        <w:t>Por meio de um conjunto harmônico de ações que, agregadas, formam um todo capaz depromover novo uso do espaço, beneficiando assim a população local</w:t>
      </w:r>
      <w:r w:rsidR="00897064" w:rsidRPr="00581724">
        <w:rPr>
          <w:rFonts w:ascii="Times New Roman" w:hAnsi="Times New Roman" w:cs="Times New Roman"/>
          <w:sz w:val="24"/>
          <w:szCs w:val="24"/>
        </w:rPr>
        <w:t xml:space="preserve"> estudantil, sendo</w:t>
      </w:r>
      <w:r w:rsidRPr="00581724">
        <w:rPr>
          <w:rFonts w:ascii="Times New Roman" w:hAnsi="Times New Roman" w:cs="Times New Roman"/>
          <w:sz w:val="24"/>
          <w:szCs w:val="24"/>
        </w:rPr>
        <w:t xml:space="preserve"> entãode interesse público e, por conseguinte da Administração, devendo ser norteada e executada deacordo com o Projeto Básico atendendo ao estudo preliminar e normativas locais.</w:t>
      </w:r>
    </w:p>
    <w:p w:rsidR="000E4758" w:rsidRPr="00581724" w:rsidRDefault="000E4758" w:rsidP="003B634F">
      <w:pPr>
        <w:autoSpaceDE w:val="0"/>
        <w:autoSpaceDN w:val="0"/>
        <w:adjustRightInd w:val="0"/>
        <w:spacing w:after="0" w:line="240" w:lineRule="auto"/>
        <w:jc w:val="both"/>
        <w:rPr>
          <w:rFonts w:ascii="Times New Roman" w:hAnsi="Times New Roman" w:cs="Times New Roman"/>
          <w:sz w:val="24"/>
          <w:szCs w:val="24"/>
        </w:rPr>
      </w:pPr>
    </w:p>
    <w:p w:rsidR="00A61187" w:rsidRPr="00581724" w:rsidRDefault="00B00E88" w:rsidP="003B634F">
      <w:p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color w:val="000000"/>
          <w:sz w:val="24"/>
          <w:szCs w:val="24"/>
          <w:shd w:val="clear" w:color="auto" w:fill="FFFFFF"/>
        </w:rPr>
        <w:t xml:space="preserve"> A REFORMA E AMPLIAÇÃO DA ESCOLA ESTADUAL 13 DE MAIO DE PORTO ALEGRE DO NORTE SE FAZ NECESSÁRIO PARA A MIGRAÇÃO DO SISTEMA CONVENCIONAL DE ENSINO PARA O SISTEMA ESCOLA CÍVICA MILITAR. </w:t>
      </w:r>
    </w:p>
    <w:p w:rsidR="00A61187" w:rsidRPr="00581724" w:rsidRDefault="00A61187" w:rsidP="003B634F">
      <w:pPr>
        <w:autoSpaceDE w:val="0"/>
        <w:autoSpaceDN w:val="0"/>
        <w:adjustRightInd w:val="0"/>
        <w:spacing w:after="0" w:line="240" w:lineRule="auto"/>
        <w:jc w:val="both"/>
        <w:rPr>
          <w:rFonts w:ascii="Times New Roman" w:hAnsi="Times New Roman" w:cs="Times New Roman"/>
          <w:sz w:val="24"/>
          <w:szCs w:val="24"/>
        </w:rPr>
      </w:pPr>
    </w:p>
    <w:p w:rsidR="00216583" w:rsidRPr="00581724" w:rsidRDefault="00FE73E2" w:rsidP="003B634F">
      <w:pPr>
        <w:autoSpaceDE w:val="0"/>
        <w:autoSpaceDN w:val="0"/>
        <w:adjustRightInd w:val="0"/>
        <w:spacing w:after="0" w:line="240" w:lineRule="auto"/>
        <w:jc w:val="both"/>
        <w:rPr>
          <w:rFonts w:ascii="Times New Roman" w:hAnsi="Times New Roman" w:cs="Times New Roman"/>
          <w:b/>
          <w:bCs/>
          <w:sz w:val="24"/>
          <w:szCs w:val="24"/>
        </w:rPr>
      </w:pPr>
      <w:r w:rsidRPr="00581724">
        <w:rPr>
          <w:rFonts w:ascii="Times New Roman" w:hAnsi="Times New Roman" w:cs="Times New Roman"/>
          <w:b/>
          <w:bCs/>
          <w:sz w:val="24"/>
          <w:szCs w:val="24"/>
        </w:rPr>
        <w:t>3</w:t>
      </w:r>
      <w:r w:rsidR="00216583" w:rsidRPr="00581724">
        <w:rPr>
          <w:rFonts w:ascii="Times New Roman" w:hAnsi="Times New Roman" w:cs="Times New Roman"/>
          <w:b/>
          <w:bCs/>
          <w:sz w:val="24"/>
          <w:szCs w:val="24"/>
        </w:rPr>
        <w:t>. DESCRIÇÃO DA NECESSIDADE DE CONTRATAÇÃO</w:t>
      </w:r>
    </w:p>
    <w:p w:rsidR="00216583" w:rsidRPr="00581724" w:rsidRDefault="00216583" w:rsidP="003B634F">
      <w:pPr>
        <w:autoSpaceDE w:val="0"/>
        <w:autoSpaceDN w:val="0"/>
        <w:adjustRightInd w:val="0"/>
        <w:spacing w:after="0" w:line="240" w:lineRule="auto"/>
        <w:jc w:val="both"/>
        <w:rPr>
          <w:rFonts w:ascii="Times New Roman" w:hAnsi="Times New Roman" w:cs="Times New Roman"/>
          <w:b/>
          <w:bCs/>
          <w:sz w:val="24"/>
          <w:szCs w:val="24"/>
        </w:rPr>
      </w:pPr>
    </w:p>
    <w:p w:rsidR="000E4758" w:rsidRPr="00581724" w:rsidRDefault="00216583" w:rsidP="003B634F">
      <w:p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b/>
          <w:bCs/>
          <w:sz w:val="24"/>
          <w:szCs w:val="24"/>
        </w:rPr>
        <w:t xml:space="preserve">Fundamentação: </w:t>
      </w:r>
      <w:r w:rsidRPr="00581724">
        <w:rPr>
          <w:rFonts w:ascii="Times New Roman" w:hAnsi="Times New Roman" w:cs="Times New Roman"/>
          <w:sz w:val="24"/>
          <w:szCs w:val="24"/>
        </w:rPr>
        <w:t>Descrição da necessidade da contratação, considerado o problema a ser resolvido sob a perspectiva do interesse público. (Inciso I do § 1° do art. 18 da Lei 14.133/2021 e art. 7°, inciso I da IN 40/2020).</w:t>
      </w:r>
    </w:p>
    <w:p w:rsidR="000E4758" w:rsidRPr="00581724" w:rsidRDefault="000E4758" w:rsidP="003B634F">
      <w:pPr>
        <w:autoSpaceDE w:val="0"/>
        <w:autoSpaceDN w:val="0"/>
        <w:adjustRightInd w:val="0"/>
        <w:spacing w:after="0" w:line="240" w:lineRule="auto"/>
        <w:jc w:val="both"/>
        <w:rPr>
          <w:rFonts w:ascii="Times New Roman" w:hAnsi="Times New Roman" w:cs="Times New Roman"/>
          <w:sz w:val="24"/>
          <w:szCs w:val="24"/>
        </w:rPr>
      </w:pPr>
    </w:p>
    <w:p w:rsidR="00B00E88" w:rsidRPr="00581724" w:rsidRDefault="00FE73E2" w:rsidP="00897064">
      <w:pPr>
        <w:autoSpaceDE w:val="0"/>
        <w:autoSpaceDN w:val="0"/>
        <w:adjustRightInd w:val="0"/>
        <w:spacing w:after="0" w:line="240" w:lineRule="auto"/>
        <w:jc w:val="both"/>
        <w:rPr>
          <w:rFonts w:ascii="Times New Roman" w:hAnsi="Times New Roman" w:cs="Times New Roman"/>
          <w:sz w:val="24"/>
          <w:szCs w:val="24"/>
        </w:rPr>
      </w:pPr>
      <w:bookmarkStart w:id="1" w:name="_Hlk149630595"/>
      <w:r w:rsidRPr="00581724">
        <w:rPr>
          <w:rFonts w:ascii="Times New Roman" w:hAnsi="Times New Roman" w:cs="Times New Roman"/>
          <w:sz w:val="24"/>
          <w:szCs w:val="24"/>
        </w:rPr>
        <w:t>3</w:t>
      </w:r>
      <w:r w:rsidR="00897064" w:rsidRPr="00581724">
        <w:rPr>
          <w:rFonts w:ascii="Times New Roman" w:hAnsi="Times New Roman" w:cs="Times New Roman"/>
          <w:sz w:val="24"/>
          <w:szCs w:val="24"/>
        </w:rPr>
        <w:t xml:space="preserve">.1 Considerando </w:t>
      </w:r>
      <w:r w:rsidR="00B00E88" w:rsidRPr="00581724">
        <w:rPr>
          <w:rFonts w:ascii="Times New Roman" w:hAnsi="Times New Roman" w:cs="Times New Roman"/>
          <w:sz w:val="24"/>
          <w:szCs w:val="24"/>
        </w:rPr>
        <w:t>o projeto a ser desenvolvido com a implantação da escola militar a reforma e ampliação se faz necessário para adequar o ambiente conforme o planejamento feito pela secretaria de estado de educação – SEDUC.</w:t>
      </w:r>
    </w:p>
    <w:p w:rsidR="00B00E88" w:rsidRPr="00581724" w:rsidRDefault="00B00E88" w:rsidP="00897064">
      <w:pPr>
        <w:autoSpaceDE w:val="0"/>
        <w:autoSpaceDN w:val="0"/>
        <w:adjustRightInd w:val="0"/>
        <w:spacing w:after="0" w:line="240" w:lineRule="auto"/>
        <w:jc w:val="both"/>
        <w:rPr>
          <w:rFonts w:ascii="Times New Roman" w:hAnsi="Times New Roman" w:cs="Times New Roman"/>
          <w:sz w:val="24"/>
          <w:szCs w:val="24"/>
        </w:rPr>
      </w:pPr>
    </w:p>
    <w:p w:rsidR="00897064" w:rsidRPr="00581724" w:rsidRDefault="00FE73E2" w:rsidP="00897064">
      <w:p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sz w:val="24"/>
          <w:szCs w:val="24"/>
        </w:rPr>
        <w:t>3</w:t>
      </w:r>
      <w:r w:rsidR="00897064" w:rsidRPr="00581724">
        <w:rPr>
          <w:rFonts w:ascii="Times New Roman" w:hAnsi="Times New Roman" w:cs="Times New Roman"/>
          <w:sz w:val="24"/>
          <w:szCs w:val="24"/>
        </w:rPr>
        <w:t xml:space="preserve">.2. Considerando a necessidade de ampliação da escola para atendimento a toda demanda de alunos, com construção de novas salas e readequação dos ambientes da escola; </w:t>
      </w:r>
    </w:p>
    <w:p w:rsidR="00897064" w:rsidRPr="00581724" w:rsidRDefault="00897064" w:rsidP="00897064">
      <w:pPr>
        <w:autoSpaceDE w:val="0"/>
        <w:autoSpaceDN w:val="0"/>
        <w:adjustRightInd w:val="0"/>
        <w:spacing w:after="0" w:line="240" w:lineRule="auto"/>
        <w:jc w:val="both"/>
        <w:rPr>
          <w:rFonts w:ascii="Times New Roman" w:hAnsi="Times New Roman" w:cs="Times New Roman"/>
          <w:sz w:val="24"/>
          <w:szCs w:val="24"/>
        </w:rPr>
      </w:pPr>
    </w:p>
    <w:p w:rsidR="00897064" w:rsidRPr="00581724" w:rsidRDefault="00FE73E2" w:rsidP="00897064">
      <w:p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sz w:val="24"/>
          <w:szCs w:val="24"/>
        </w:rPr>
        <w:t>3</w:t>
      </w:r>
      <w:r w:rsidR="00897064" w:rsidRPr="00581724">
        <w:rPr>
          <w:rFonts w:ascii="Times New Roman" w:hAnsi="Times New Roman" w:cs="Times New Roman"/>
          <w:sz w:val="24"/>
          <w:szCs w:val="24"/>
        </w:rPr>
        <w:t>.3. Considerando a necessidade de construção de novo espaço para atender as demandas de usuários da escola com mais interação</w:t>
      </w:r>
      <w:r w:rsidR="00F62940" w:rsidRPr="00581724">
        <w:rPr>
          <w:rFonts w:ascii="Times New Roman" w:hAnsi="Times New Roman" w:cs="Times New Roman"/>
          <w:sz w:val="24"/>
          <w:szCs w:val="24"/>
        </w:rPr>
        <w:t xml:space="preserve"> e conforme ações a serem desenvolvidas na escola</w:t>
      </w:r>
      <w:r w:rsidR="00897064" w:rsidRPr="00581724">
        <w:rPr>
          <w:rFonts w:ascii="Times New Roman" w:hAnsi="Times New Roman" w:cs="Times New Roman"/>
          <w:sz w:val="24"/>
          <w:szCs w:val="24"/>
        </w:rPr>
        <w:t xml:space="preserve">; </w:t>
      </w:r>
    </w:p>
    <w:p w:rsidR="00897064" w:rsidRPr="00581724" w:rsidRDefault="00897064" w:rsidP="00897064">
      <w:pPr>
        <w:autoSpaceDE w:val="0"/>
        <w:autoSpaceDN w:val="0"/>
        <w:adjustRightInd w:val="0"/>
        <w:spacing w:after="0" w:line="240" w:lineRule="auto"/>
        <w:jc w:val="both"/>
        <w:rPr>
          <w:rFonts w:ascii="Times New Roman" w:hAnsi="Times New Roman" w:cs="Times New Roman"/>
          <w:sz w:val="24"/>
          <w:szCs w:val="24"/>
        </w:rPr>
      </w:pPr>
    </w:p>
    <w:p w:rsidR="00897064" w:rsidRPr="00581724" w:rsidRDefault="00FE73E2" w:rsidP="00897064">
      <w:p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sz w:val="24"/>
          <w:szCs w:val="24"/>
        </w:rPr>
        <w:t>3</w:t>
      </w:r>
      <w:r w:rsidR="00897064" w:rsidRPr="00581724">
        <w:rPr>
          <w:rFonts w:ascii="Times New Roman" w:hAnsi="Times New Roman" w:cs="Times New Roman"/>
          <w:sz w:val="24"/>
          <w:szCs w:val="24"/>
        </w:rPr>
        <w:t>.</w:t>
      </w:r>
      <w:r w:rsidR="00F62940" w:rsidRPr="00581724">
        <w:rPr>
          <w:rFonts w:ascii="Times New Roman" w:hAnsi="Times New Roman" w:cs="Times New Roman"/>
          <w:sz w:val="24"/>
          <w:szCs w:val="24"/>
        </w:rPr>
        <w:t>4</w:t>
      </w:r>
      <w:r w:rsidR="00897064" w:rsidRPr="00581724">
        <w:rPr>
          <w:rFonts w:ascii="Times New Roman" w:hAnsi="Times New Roman" w:cs="Times New Roman"/>
          <w:sz w:val="24"/>
          <w:szCs w:val="24"/>
        </w:rPr>
        <w:t xml:space="preserve"> Esta contratação justifica-se em função da necessidade de promover a solução de todos os itens listados acima, além de fornecer melhores condições de uso e segurança do ambiente da escola aos profissionais, alunos e comunidades que frequentam o local.</w:t>
      </w:r>
    </w:p>
    <w:p w:rsidR="00897064" w:rsidRPr="00581724" w:rsidRDefault="00897064" w:rsidP="00897064">
      <w:pPr>
        <w:autoSpaceDE w:val="0"/>
        <w:autoSpaceDN w:val="0"/>
        <w:adjustRightInd w:val="0"/>
        <w:spacing w:after="0" w:line="240" w:lineRule="auto"/>
        <w:jc w:val="both"/>
        <w:rPr>
          <w:rFonts w:ascii="Times New Roman" w:hAnsi="Times New Roman" w:cs="Times New Roman"/>
          <w:sz w:val="24"/>
          <w:szCs w:val="24"/>
        </w:rPr>
      </w:pPr>
    </w:p>
    <w:p w:rsidR="00897064" w:rsidRPr="00581724" w:rsidRDefault="00897064" w:rsidP="00897064">
      <w:pPr>
        <w:autoSpaceDE w:val="0"/>
        <w:autoSpaceDN w:val="0"/>
        <w:adjustRightInd w:val="0"/>
        <w:spacing w:after="0" w:line="240" w:lineRule="auto"/>
        <w:jc w:val="both"/>
        <w:rPr>
          <w:rFonts w:ascii="Times New Roman" w:hAnsi="Times New Roman" w:cs="Times New Roman"/>
          <w:sz w:val="24"/>
          <w:szCs w:val="24"/>
        </w:rPr>
      </w:pPr>
    </w:p>
    <w:bookmarkEnd w:id="1"/>
    <w:p w:rsidR="00F043BE" w:rsidRPr="00581724" w:rsidRDefault="00F043BE" w:rsidP="003B634F">
      <w:pPr>
        <w:autoSpaceDE w:val="0"/>
        <w:autoSpaceDN w:val="0"/>
        <w:adjustRightInd w:val="0"/>
        <w:spacing w:after="0" w:line="240" w:lineRule="auto"/>
        <w:jc w:val="both"/>
        <w:rPr>
          <w:rFonts w:ascii="Times New Roman" w:hAnsi="Times New Roman" w:cs="Times New Roman"/>
          <w:b/>
          <w:bCs/>
          <w:sz w:val="24"/>
          <w:szCs w:val="24"/>
        </w:rPr>
      </w:pPr>
      <w:r w:rsidRPr="00581724">
        <w:rPr>
          <w:rFonts w:ascii="Times New Roman" w:hAnsi="Times New Roman" w:cs="Times New Roman"/>
          <w:b/>
          <w:bCs/>
          <w:sz w:val="24"/>
          <w:szCs w:val="24"/>
        </w:rPr>
        <w:t>2. DEMONSTRAÇÃO DA PREVISÃO DA CONTRATAÇÃO NO PLANO ANUAL</w:t>
      </w:r>
    </w:p>
    <w:p w:rsidR="00F043BE" w:rsidRPr="00581724" w:rsidRDefault="00F043BE" w:rsidP="003B634F">
      <w:pPr>
        <w:autoSpaceDE w:val="0"/>
        <w:autoSpaceDN w:val="0"/>
        <w:adjustRightInd w:val="0"/>
        <w:spacing w:after="0" w:line="240" w:lineRule="auto"/>
        <w:jc w:val="both"/>
        <w:rPr>
          <w:rFonts w:ascii="Times New Roman" w:hAnsi="Times New Roman" w:cs="Times New Roman"/>
          <w:b/>
          <w:bCs/>
          <w:sz w:val="24"/>
          <w:szCs w:val="24"/>
        </w:rPr>
      </w:pPr>
    </w:p>
    <w:p w:rsidR="000E4758" w:rsidRPr="00581724" w:rsidRDefault="00F043BE" w:rsidP="003B634F">
      <w:pPr>
        <w:autoSpaceDE w:val="0"/>
        <w:autoSpaceDN w:val="0"/>
        <w:adjustRightInd w:val="0"/>
        <w:spacing w:after="0" w:line="240" w:lineRule="auto"/>
        <w:ind w:left="2832" w:firstLine="708"/>
        <w:jc w:val="both"/>
        <w:rPr>
          <w:rFonts w:ascii="Times New Roman" w:hAnsi="Times New Roman" w:cs="Times New Roman"/>
          <w:sz w:val="24"/>
          <w:szCs w:val="24"/>
        </w:rPr>
      </w:pPr>
      <w:r w:rsidRPr="00581724">
        <w:rPr>
          <w:rFonts w:ascii="Times New Roman" w:hAnsi="Times New Roman" w:cs="Times New Roman"/>
          <w:b/>
          <w:bCs/>
          <w:sz w:val="24"/>
          <w:szCs w:val="24"/>
        </w:rPr>
        <w:t>Fundamentação</w:t>
      </w:r>
      <w:r w:rsidRPr="00581724">
        <w:rPr>
          <w:rFonts w:ascii="Times New Roman" w:hAnsi="Times New Roman" w:cs="Times New Roman"/>
          <w:sz w:val="24"/>
          <w:szCs w:val="24"/>
        </w:rPr>
        <w:t>: Demonstração da previsão da contratação no plano de contratações anual, sempre que  elaborado, de modo a indicar o seu alinhamento com o planejamento da Administração; (inciso II do § 1° do art. 18 da Lei 14.133/21 )</w:t>
      </w:r>
    </w:p>
    <w:p w:rsidR="004D62E2" w:rsidRPr="00581724" w:rsidRDefault="004D62E2" w:rsidP="003B634F">
      <w:pPr>
        <w:autoSpaceDE w:val="0"/>
        <w:autoSpaceDN w:val="0"/>
        <w:adjustRightInd w:val="0"/>
        <w:spacing w:after="0" w:line="240" w:lineRule="auto"/>
        <w:jc w:val="both"/>
        <w:rPr>
          <w:rFonts w:ascii="Times New Roman" w:hAnsi="Times New Roman" w:cs="Times New Roman"/>
          <w:sz w:val="24"/>
          <w:szCs w:val="24"/>
        </w:rPr>
      </w:pPr>
    </w:p>
    <w:p w:rsidR="00FE73E2" w:rsidRPr="00581724" w:rsidRDefault="0047207B" w:rsidP="003B634F">
      <w:p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sz w:val="24"/>
          <w:szCs w:val="24"/>
        </w:rPr>
        <w:t xml:space="preserve">O objeto em deste estudo consta no PPA, </w:t>
      </w:r>
      <w:r w:rsidR="00F043BE" w:rsidRPr="00581724">
        <w:rPr>
          <w:rFonts w:ascii="Times New Roman" w:hAnsi="Times New Roman" w:cs="Times New Roman"/>
          <w:sz w:val="24"/>
          <w:szCs w:val="24"/>
        </w:rPr>
        <w:t>Lei Orçamentária Anual (LOA)</w:t>
      </w:r>
      <w:r w:rsidR="007F6037" w:rsidRPr="00581724">
        <w:rPr>
          <w:rFonts w:ascii="Times New Roman" w:hAnsi="Times New Roman" w:cs="Times New Roman"/>
          <w:sz w:val="24"/>
          <w:szCs w:val="24"/>
        </w:rPr>
        <w:t xml:space="preserve"> com a existência de rubricas orçamentarias</w:t>
      </w:r>
      <w:r w:rsidR="00FE73E2" w:rsidRPr="00581724">
        <w:rPr>
          <w:rFonts w:ascii="Times New Roman" w:hAnsi="Times New Roman" w:cs="Times New Roman"/>
          <w:sz w:val="24"/>
          <w:szCs w:val="24"/>
        </w:rPr>
        <w:t>.</w:t>
      </w:r>
    </w:p>
    <w:p w:rsidR="00FE73E2" w:rsidRPr="00581724" w:rsidRDefault="00FE73E2" w:rsidP="003B634F">
      <w:pPr>
        <w:autoSpaceDE w:val="0"/>
        <w:autoSpaceDN w:val="0"/>
        <w:adjustRightInd w:val="0"/>
        <w:spacing w:after="0" w:line="240" w:lineRule="auto"/>
        <w:jc w:val="both"/>
        <w:rPr>
          <w:rFonts w:ascii="Times New Roman" w:hAnsi="Times New Roman" w:cs="Times New Roman"/>
          <w:sz w:val="24"/>
          <w:szCs w:val="24"/>
        </w:rPr>
      </w:pPr>
    </w:p>
    <w:p w:rsidR="00FE73E2" w:rsidRPr="00581724" w:rsidRDefault="00FE73E2" w:rsidP="00FE73E2">
      <w:pPr>
        <w:ind w:left="993"/>
        <w:jc w:val="both"/>
        <w:rPr>
          <w:rFonts w:ascii="Times New Roman" w:eastAsia="Times New Roman" w:hAnsi="Times New Roman" w:cs="Times New Roman"/>
          <w:b/>
          <w:bCs/>
          <w:sz w:val="24"/>
          <w:szCs w:val="24"/>
          <w:lang w:eastAsia="pt-BR"/>
        </w:rPr>
      </w:pPr>
      <w:r w:rsidRPr="00581724">
        <w:rPr>
          <w:rFonts w:ascii="Times New Roman" w:eastAsia="Times New Roman" w:hAnsi="Times New Roman" w:cs="Times New Roman"/>
          <w:b/>
          <w:sz w:val="24"/>
          <w:szCs w:val="24"/>
          <w:lang w:eastAsia="pt-BR"/>
        </w:rPr>
        <w:t>LEI</w:t>
      </w:r>
      <w:r w:rsidRPr="00581724">
        <w:rPr>
          <w:rFonts w:ascii="Times New Roman" w:eastAsia="Times New Roman" w:hAnsi="Times New Roman" w:cs="Times New Roman"/>
          <w:b/>
          <w:sz w:val="24"/>
          <w:szCs w:val="24"/>
          <w:lang/>
        </w:rPr>
        <w:t xml:space="preserve"> Municipal </w:t>
      </w:r>
      <w:r w:rsidRPr="00581724">
        <w:rPr>
          <w:rFonts w:ascii="Times New Roman" w:eastAsia="Times New Roman" w:hAnsi="Times New Roman" w:cs="Times New Roman"/>
          <w:b/>
          <w:sz w:val="24"/>
          <w:szCs w:val="24"/>
          <w:lang w:eastAsia="pt-BR"/>
        </w:rPr>
        <w:t xml:space="preserve"> Nº </w:t>
      </w:r>
      <w:r w:rsidRPr="00581724">
        <w:rPr>
          <w:rFonts w:ascii="Times New Roman" w:eastAsia="Times New Roman" w:hAnsi="Times New Roman" w:cs="Times New Roman"/>
          <w:b/>
          <w:sz w:val="24"/>
          <w:szCs w:val="24"/>
          <w:lang w:eastAsia="pt-BR"/>
        </w:rPr>
        <w:t>11</w:t>
      </w:r>
      <w:r w:rsidR="00F62940" w:rsidRPr="00581724">
        <w:rPr>
          <w:rFonts w:ascii="Times New Roman" w:eastAsia="Times New Roman" w:hAnsi="Times New Roman" w:cs="Times New Roman"/>
          <w:b/>
          <w:sz w:val="24"/>
          <w:szCs w:val="24"/>
          <w:lang w:eastAsia="pt-BR"/>
        </w:rPr>
        <w:t>4</w:t>
      </w:r>
      <w:r w:rsidRPr="00581724">
        <w:rPr>
          <w:rFonts w:ascii="Times New Roman" w:eastAsia="Times New Roman" w:hAnsi="Times New Roman" w:cs="Times New Roman"/>
          <w:b/>
          <w:sz w:val="24"/>
          <w:szCs w:val="24"/>
          <w:lang w:eastAsia="pt-BR"/>
        </w:rPr>
        <w:t>9</w:t>
      </w:r>
      <w:r w:rsidRPr="00581724">
        <w:rPr>
          <w:rFonts w:ascii="Times New Roman" w:eastAsia="Times New Roman" w:hAnsi="Times New Roman" w:cs="Times New Roman"/>
          <w:b/>
          <w:sz w:val="24"/>
          <w:szCs w:val="24"/>
          <w:lang w:eastAsia="pt-BR"/>
        </w:rPr>
        <w:t>/2024</w:t>
      </w:r>
      <w:r w:rsidRPr="00581724">
        <w:rPr>
          <w:rFonts w:ascii="Times New Roman" w:eastAsia="Times New Roman" w:hAnsi="Times New Roman" w:cs="Times New Roman"/>
          <w:b/>
          <w:sz w:val="24"/>
          <w:szCs w:val="24"/>
          <w:lang/>
        </w:rPr>
        <w:t xml:space="preserve"> - </w:t>
      </w:r>
      <w:r w:rsidRPr="00581724">
        <w:rPr>
          <w:rFonts w:ascii="Times New Roman" w:eastAsia="Times New Roman" w:hAnsi="Times New Roman" w:cs="Times New Roman"/>
          <w:b/>
          <w:bCs/>
          <w:sz w:val="24"/>
          <w:szCs w:val="24"/>
          <w:lang w:eastAsia="pt-BR"/>
        </w:rPr>
        <w:t>“DISPOE SOBRE ABERTURA DE CREDITO ADICIONAL</w:t>
      </w:r>
      <w:r w:rsidR="00F62940" w:rsidRPr="00581724">
        <w:rPr>
          <w:rFonts w:ascii="Times New Roman" w:eastAsia="Times New Roman" w:hAnsi="Times New Roman" w:cs="Times New Roman"/>
          <w:b/>
          <w:bCs/>
          <w:sz w:val="24"/>
          <w:szCs w:val="24"/>
          <w:lang w:eastAsia="pt-BR"/>
        </w:rPr>
        <w:t xml:space="preserve"> ESPECIAL </w:t>
      </w:r>
      <w:r w:rsidRPr="00581724">
        <w:rPr>
          <w:rFonts w:ascii="Times New Roman" w:eastAsia="Times New Roman" w:hAnsi="Times New Roman" w:cs="Times New Roman"/>
          <w:b/>
          <w:bCs/>
          <w:sz w:val="24"/>
          <w:szCs w:val="24"/>
          <w:lang w:eastAsia="pt-BR"/>
        </w:rPr>
        <w:t xml:space="preserve"> E DA OUTRAS PROVIDENCIAS”</w:t>
      </w:r>
    </w:p>
    <w:p w:rsidR="00FE73E2" w:rsidRPr="00581724" w:rsidRDefault="00FE73E2" w:rsidP="003B634F">
      <w:pPr>
        <w:autoSpaceDE w:val="0"/>
        <w:autoSpaceDN w:val="0"/>
        <w:adjustRightInd w:val="0"/>
        <w:spacing w:after="0" w:line="240" w:lineRule="auto"/>
        <w:jc w:val="both"/>
        <w:rPr>
          <w:rFonts w:ascii="Times New Roman" w:hAnsi="Times New Roman" w:cs="Times New Roman"/>
          <w:sz w:val="24"/>
          <w:szCs w:val="24"/>
        </w:rPr>
      </w:pPr>
    </w:p>
    <w:p w:rsidR="000D2FD9" w:rsidRPr="00581724" w:rsidRDefault="000D2FD9" w:rsidP="00B115CE">
      <w:pPr>
        <w:pStyle w:val="PargrafodaLista"/>
        <w:numPr>
          <w:ilvl w:val="0"/>
          <w:numId w:val="3"/>
        </w:numPr>
        <w:autoSpaceDE w:val="0"/>
        <w:autoSpaceDN w:val="0"/>
        <w:adjustRightInd w:val="0"/>
        <w:spacing w:after="0" w:line="240" w:lineRule="auto"/>
        <w:jc w:val="both"/>
        <w:rPr>
          <w:rFonts w:ascii="Times New Roman" w:hAnsi="Times New Roman" w:cs="Times New Roman"/>
          <w:b/>
          <w:bCs/>
          <w:sz w:val="24"/>
          <w:szCs w:val="24"/>
        </w:rPr>
      </w:pPr>
      <w:r w:rsidRPr="00581724">
        <w:rPr>
          <w:rFonts w:ascii="Times New Roman" w:hAnsi="Times New Roman" w:cs="Times New Roman"/>
          <w:b/>
          <w:bCs/>
          <w:sz w:val="24"/>
          <w:szCs w:val="24"/>
        </w:rPr>
        <w:t>DESCRIÇÃO DOS REQUISITOS DA CONTRATAÇÃO</w:t>
      </w:r>
    </w:p>
    <w:p w:rsidR="007264C1" w:rsidRPr="00581724" w:rsidRDefault="007264C1" w:rsidP="007264C1">
      <w:pPr>
        <w:autoSpaceDE w:val="0"/>
        <w:autoSpaceDN w:val="0"/>
        <w:adjustRightInd w:val="0"/>
        <w:spacing w:after="0" w:line="240" w:lineRule="auto"/>
        <w:jc w:val="both"/>
        <w:rPr>
          <w:rFonts w:ascii="Times New Roman" w:hAnsi="Times New Roman" w:cs="Times New Roman"/>
          <w:b/>
          <w:bCs/>
          <w:sz w:val="24"/>
          <w:szCs w:val="24"/>
        </w:rPr>
      </w:pPr>
    </w:p>
    <w:p w:rsidR="000D2FD9" w:rsidRPr="00581724" w:rsidRDefault="000D2FD9" w:rsidP="003B634F">
      <w:pPr>
        <w:autoSpaceDE w:val="0"/>
        <w:autoSpaceDN w:val="0"/>
        <w:adjustRightInd w:val="0"/>
        <w:spacing w:after="0" w:line="240" w:lineRule="auto"/>
        <w:jc w:val="both"/>
        <w:rPr>
          <w:rFonts w:ascii="Times New Roman" w:hAnsi="Times New Roman" w:cs="Times New Roman"/>
          <w:b/>
          <w:bCs/>
          <w:sz w:val="24"/>
          <w:szCs w:val="24"/>
        </w:rPr>
      </w:pPr>
    </w:p>
    <w:p w:rsidR="000D2FD9" w:rsidRPr="00581724" w:rsidRDefault="000D2FD9" w:rsidP="003B634F">
      <w:pPr>
        <w:autoSpaceDE w:val="0"/>
        <w:autoSpaceDN w:val="0"/>
        <w:adjustRightInd w:val="0"/>
        <w:spacing w:after="0" w:line="240" w:lineRule="auto"/>
        <w:ind w:left="3540"/>
        <w:jc w:val="both"/>
        <w:rPr>
          <w:rFonts w:ascii="Times New Roman" w:hAnsi="Times New Roman" w:cs="Times New Roman"/>
          <w:sz w:val="24"/>
          <w:szCs w:val="24"/>
        </w:rPr>
      </w:pPr>
      <w:r w:rsidRPr="00581724">
        <w:rPr>
          <w:rFonts w:ascii="Times New Roman" w:hAnsi="Times New Roman" w:cs="Times New Roman"/>
          <w:b/>
          <w:bCs/>
          <w:sz w:val="24"/>
          <w:szCs w:val="24"/>
        </w:rPr>
        <w:t>Fundamentação</w:t>
      </w:r>
      <w:r w:rsidRPr="00581724">
        <w:rPr>
          <w:rFonts w:ascii="Times New Roman" w:hAnsi="Times New Roman" w:cs="Times New Roman"/>
          <w:sz w:val="24"/>
          <w:szCs w:val="24"/>
        </w:rPr>
        <w:t xml:space="preserve">: Descrição dos requisitos necessários e suficientes à escolha da solução. </w:t>
      </w:r>
      <w:r w:rsidRPr="00581724">
        <w:rPr>
          <w:rFonts w:ascii="Times New Roman" w:hAnsi="Times New Roman" w:cs="Times New Roman"/>
          <w:sz w:val="24"/>
          <w:szCs w:val="24"/>
        </w:rPr>
        <w:lastRenderedPageBreak/>
        <w:t>(Inciso III do § 1° do art. 18 da Lei 14.133/2021 e Art. 7°, inciso II da IN 40/2020, assim como inciso III do art. 35 do Decreto Estadual nº 1.525 de 23/11/2022).</w:t>
      </w:r>
    </w:p>
    <w:p w:rsidR="000D2FD9" w:rsidRPr="00581724" w:rsidRDefault="000D2FD9" w:rsidP="003B634F">
      <w:pPr>
        <w:autoSpaceDE w:val="0"/>
        <w:autoSpaceDN w:val="0"/>
        <w:adjustRightInd w:val="0"/>
        <w:spacing w:after="0" w:line="240" w:lineRule="auto"/>
        <w:jc w:val="both"/>
        <w:rPr>
          <w:rFonts w:ascii="Times New Roman" w:hAnsi="Times New Roman" w:cs="Times New Roman"/>
          <w:sz w:val="24"/>
          <w:szCs w:val="24"/>
        </w:rPr>
      </w:pPr>
    </w:p>
    <w:p w:rsidR="000D2FD9" w:rsidRPr="00581724" w:rsidRDefault="000D2FD9" w:rsidP="003B634F">
      <w:p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sz w:val="24"/>
          <w:szCs w:val="24"/>
        </w:rPr>
        <w:t xml:space="preserve">Os serviços serão prestados por empresa especializada no ramo, devidamente regulamentada e autorizada pelos órgãos competentes, em conformidade com a legislação vigente e padrões de sustentabilidade exigidos nesse instrumento e no </w:t>
      </w:r>
      <w:r w:rsidR="00584448" w:rsidRPr="00581724">
        <w:rPr>
          <w:rFonts w:ascii="Times New Roman" w:hAnsi="Times New Roman" w:cs="Times New Roman"/>
          <w:sz w:val="24"/>
          <w:szCs w:val="24"/>
        </w:rPr>
        <w:t>projeto básico</w:t>
      </w:r>
      <w:r w:rsidRPr="00581724">
        <w:rPr>
          <w:rFonts w:ascii="Times New Roman" w:hAnsi="Times New Roman" w:cs="Times New Roman"/>
          <w:sz w:val="24"/>
          <w:szCs w:val="24"/>
        </w:rPr>
        <w:t>.</w:t>
      </w:r>
    </w:p>
    <w:p w:rsidR="000D2FD9" w:rsidRPr="00581724" w:rsidRDefault="000D2FD9" w:rsidP="003B634F">
      <w:pPr>
        <w:autoSpaceDE w:val="0"/>
        <w:autoSpaceDN w:val="0"/>
        <w:adjustRightInd w:val="0"/>
        <w:spacing w:after="0" w:line="240" w:lineRule="auto"/>
        <w:jc w:val="both"/>
        <w:rPr>
          <w:rFonts w:ascii="Times New Roman" w:hAnsi="Times New Roman" w:cs="Times New Roman"/>
          <w:sz w:val="24"/>
          <w:szCs w:val="24"/>
        </w:rPr>
      </w:pPr>
    </w:p>
    <w:p w:rsidR="000D2FD9" w:rsidRPr="00581724" w:rsidRDefault="000D2FD9" w:rsidP="003B634F">
      <w:p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sz w:val="24"/>
          <w:szCs w:val="24"/>
        </w:rPr>
        <w:t>A Concorrência terá por fundamento legal o regramento disposto no art.2º, inciso VI da Lei n. 14.133/2021;</w:t>
      </w:r>
    </w:p>
    <w:p w:rsidR="000D2FD9" w:rsidRPr="00581724" w:rsidRDefault="000D2FD9" w:rsidP="003B634F">
      <w:pPr>
        <w:autoSpaceDE w:val="0"/>
        <w:autoSpaceDN w:val="0"/>
        <w:adjustRightInd w:val="0"/>
        <w:spacing w:after="0" w:line="240" w:lineRule="auto"/>
        <w:jc w:val="both"/>
        <w:rPr>
          <w:rFonts w:ascii="Times New Roman" w:hAnsi="Times New Roman" w:cs="Times New Roman"/>
          <w:sz w:val="24"/>
          <w:szCs w:val="24"/>
        </w:rPr>
      </w:pPr>
    </w:p>
    <w:p w:rsidR="000D2FD9" w:rsidRPr="00581724" w:rsidRDefault="000D2FD9" w:rsidP="003B634F">
      <w:p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sz w:val="24"/>
          <w:szCs w:val="24"/>
        </w:rPr>
        <w:t>Para a presente contratação será elaborado Projeto Básico com os elementos necessários e suficientes, com nível de precisão adequado para definir e dimensionar a obra, que assegure a viabilidade técnica e o adequado tratamento do impacto ambiental do empreendimento, de modo a possibilitar a avaliação do custo da obra e a definição dos métodos e do prazo de execução.</w:t>
      </w:r>
    </w:p>
    <w:p w:rsidR="000D2FD9" w:rsidRPr="00581724" w:rsidRDefault="000D2FD9" w:rsidP="003B634F">
      <w:pPr>
        <w:autoSpaceDE w:val="0"/>
        <w:autoSpaceDN w:val="0"/>
        <w:adjustRightInd w:val="0"/>
        <w:spacing w:after="0" w:line="240" w:lineRule="auto"/>
        <w:jc w:val="both"/>
        <w:rPr>
          <w:rFonts w:ascii="Times New Roman" w:hAnsi="Times New Roman" w:cs="Times New Roman"/>
          <w:b/>
          <w:bCs/>
          <w:sz w:val="24"/>
          <w:szCs w:val="24"/>
        </w:rPr>
      </w:pPr>
    </w:p>
    <w:p w:rsidR="000D2FD9" w:rsidRPr="00581724" w:rsidRDefault="000D2FD9" w:rsidP="003B634F">
      <w:pPr>
        <w:autoSpaceDE w:val="0"/>
        <w:autoSpaceDN w:val="0"/>
        <w:adjustRightInd w:val="0"/>
        <w:spacing w:after="0" w:line="240" w:lineRule="auto"/>
        <w:jc w:val="both"/>
        <w:rPr>
          <w:rFonts w:ascii="Times New Roman" w:hAnsi="Times New Roman" w:cs="Times New Roman"/>
          <w:b/>
          <w:bCs/>
          <w:sz w:val="24"/>
          <w:szCs w:val="24"/>
        </w:rPr>
      </w:pPr>
      <w:r w:rsidRPr="00581724">
        <w:rPr>
          <w:rFonts w:ascii="Times New Roman" w:hAnsi="Times New Roman" w:cs="Times New Roman"/>
          <w:b/>
          <w:bCs/>
          <w:sz w:val="24"/>
          <w:szCs w:val="24"/>
        </w:rPr>
        <w:t>3.1. Requisitos técnicos da contratação</w:t>
      </w:r>
    </w:p>
    <w:p w:rsidR="000D2FD9" w:rsidRPr="00581724" w:rsidRDefault="000D2FD9" w:rsidP="003B634F">
      <w:pPr>
        <w:autoSpaceDE w:val="0"/>
        <w:autoSpaceDN w:val="0"/>
        <w:adjustRightInd w:val="0"/>
        <w:spacing w:after="0" w:line="240" w:lineRule="auto"/>
        <w:jc w:val="both"/>
        <w:rPr>
          <w:rFonts w:ascii="Times New Roman" w:hAnsi="Times New Roman" w:cs="Times New Roman"/>
          <w:sz w:val="24"/>
          <w:szCs w:val="24"/>
        </w:rPr>
      </w:pPr>
    </w:p>
    <w:p w:rsidR="000D2FD9" w:rsidRPr="00581724" w:rsidRDefault="000D2FD9" w:rsidP="003B634F">
      <w:p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sz w:val="24"/>
          <w:szCs w:val="24"/>
        </w:rPr>
        <w:t>a) Definição do local de execução dos serviços, a saber: endereço indicado no Objeto deste documento;</w:t>
      </w:r>
    </w:p>
    <w:p w:rsidR="000D2FD9" w:rsidRPr="00581724" w:rsidRDefault="000D2FD9" w:rsidP="003B634F">
      <w:pPr>
        <w:autoSpaceDE w:val="0"/>
        <w:autoSpaceDN w:val="0"/>
        <w:adjustRightInd w:val="0"/>
        <w:spacing w:after="0" w:line="240" w:lineRule="auto"/>
        <w:jc w:val="both"/>
        <w:rPr>
          <w:rFonts w:ascii="Times New Roman" w:hAnsi="Times New Roman" w:cs="Times New Roman"/>
          <w:sz w:val="24"/>
          <w:szCs w:val="24"/>
        </w:rPr>
      </w:pPr>
    </w:p>
    <w:p w:rsidR="000D2FD9" w:rsidRPr="00581724" w:rsidRDefault="000D2FD9" w:rsidP="003B634F">
      <w:p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sz w:val="24"/>
          <w:szCs w:val="24"/>
        </w:rPr>
        <w:t xml:space="preserve">b) Definição dos serviços a serem executados, dos materiais a serem aplicados e/ou substituídos, de acordo com as determinações dos projetos, dos memoriais descritivos e das especificações técnicas, a serem  atendidas pela Contratada; </w:t>
      </w:r>
    </w:p>
    <w:p w:rsidR="000D2FD9" w:rsidRPr="00581724" w:rsidRDefault="000D2FD9" w:rsidP="003B634F">
      <w:pPr>
        <w:autoSpaceDE w:val="0"/>
        <w:autoSpaceDN w:val="0"/>
        <w:adjustRightInd w:val="0"/>
        <w:spacing w:after="0" w:line="240" w:lineRule="auto"/>
        <w:jc w:val="both"/>
        <w:rPr>
          <w:rFonts w:ascii="Times New Roman" w:hAnsi="Times New Roman" w:cs="Times New Roman"/>
          <w:sz w:val="24"/>
          <w:szCs w:val="24"/>
        </w:rPr>
      </w:pPr>
    </w:p>
    <w:p w:rsidR="004D62E2" w:rsidRPr="00581724" w:rsidRDefault="000D2FD9" w:rsidP="003B634F">
      <w:p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sz w:val="24"/>
          <w:szCs w:val="24"/>
        </w:rPr>
        <w:t>c) Definição da metodologia executiva a ser adotada, de acordo com as normas técnicas vigentes e recomendações dos fabricantes;</w:t>
      </w:r>
    </w:p>
    <w:p w:rsidR="004D62E2" w:rsidRPr="00581724" w:rsidRDefault="004D62E2" w:rsidP="003B634F">
      <w:pPr>
        <w:autoSpaceDE w:val="0"/>
        <w:autoSpaceDN w:val="0"/>
        <w:adjustRightInd w:val="0"/>
        <w:spacing w:after="0" w:line="240" w:lineRule="auto"/>
        <w:jc w:val="both"/>
        <w:rPr>
          <w:rFonts w:ascii="Times New Roman" w:hAnsi="Times New Roman" w:cs="Times New Roman"/>
          <w:sz w:val="24"/>
          <w:szCs w:val="24"/>
        </w:rPr>
      </w:pPr>
    </w:p>
    <w:p w:rsidR="000D2FD9" w:rsidRPr="00581724" w:rsidRDefault="000D2FD9" w:rsidP="003B634F">
      <w:p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sz w:val="24"/>
          <w:szCs w:val="24"/>
        </w:rPr>
        <w:t>d) Definição do orçamento e do prazo de execução da obra, com detalhamento de marcos intermediários e finais das etapas, definidos no cronograma físico-financeiro da obra;</w:t>
      </w:r>
    </w:p>
    <w:p w:rsidR="000D2FD9" w:rsidRPr="00581724" w:rsidRDefault="000D2FD9" w:rsidP="003B634F">
      <w:pPr>
        <w:autoSpaceDE w:val="0"/>
        <w:autoSpaceDN w:val="0"/>
        <w:adjustRightInd w:val="0"/>
        <w:spacing w:after="0" w:line="240" w:lineRule="auto"/>
        <w:jc w:val="both"/>
        <w:rPr>
          <w:rFonts w:ascii="Times New Roman" w:hAnsi="Times New Roman" w:cs="Times New Roman"/>
          <w:sz w:val="24"/>
          <w:szCs w:val="24"/>
        </w:rPr>
      </w:pPr>
    </w:p>
    <w:p w:rsidR="000D2FD9" w:rsidRPr="00581724" w:rsidRDefault="000D2FD9" w:rsidP="003B634F">
      <w:p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sz w:val="24"/>
          <w:szCs w:val="24"/>
        </w:rPr>
        <w:t>e) Empresa de engenharia para execução de serviços de reforma de edificação em alvenaria com estrutura de concreto , conforme quantitativos previstos nos projetos;</w:t>
      </w:r>
    </w:p>
    <w:p w:rsidR="000D2FD9" w:rsidRPr="00581724" w:rsidRDefault="000D2FD9" w:rsidP="003B634F">
      <w:pPr>
        <w:autoSpaceDE w:val="0"/>
        <w:autoSpaceDN w:val="0"/>
        <w:adjustRightInd w:val="0"/>
        <w:spacing w:after="0" w:line="240" w:lineRule="auto"/>
        <w:jc w:val="both"/>
        <w:rPr>
          <w:rFonts w:ascii="Times New Roman" w:hAnsi="Times New Roman" w:cs="Times New Roman"/>
          <w:sz w:val="24"/>
          <w:szCs w:val="24"/>
        </w:rPr>
      </w:pPr>
    </w:p>
    <w:p w:rsidR="000D2FD9" w:rsidRPr="00581724" w:rsidRDefault="000D2FD9" w:rsidP="003B634F">
      <w:p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sz w:val="24"/>
          <w:szCs w:val="24"/>
        </w:rPr>
        <w:t>f) Certidão de registro/quitação da contratada junto ao CREA / CAU, da qual deverá constar os nomes dos  profissionais que poderão atuar como responsáveis técnicos pelos serviços a serem executados, conforme disciplina a Resolução 425/98 do CONFEA, artigo 4º, parágrafo único;</w:t>
      </w:r>
    </w:p>
    <w:p w:rsidR="000D2FD9" w:rsidRPr="00581724" w:rsidRDefault="000D2FD9" w:rsidP="003B634F">
      <w:pPr>
        <w:autoSpaceDE w:val="0"/>
        <w:autoSpaceDN w:val="0"/>
        <w:adjustRightInd w:val="0"/>
        <w:spacing w:after="0" w:line="240" w:lineRule="auto"/>
        <w:jc w:val="both"/>
        <w:rPr>
          <w:rFonts w:ascii="Times New Roman" w:hAnsi="Times New Roman" w:cs="Times New Roman"/>
          <w:sz w:val="24"/>
          <w:szCs w:val="24"/>
        </w:rPr>
      </w:pPr>
    </w:p>
    <w:p w:rsidR="000D2FD9" w:rsidRPr="00581724" w:rsidRDefault="000D2FD9" w:rsidP="003B634F">
      <w:p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sz w:val="24"/>
          <w:szCs w:val="24"/>
        </w:rPr>
        <w:lastRenderedPageBreak/>
        <w:t>g) Comprovação de aptidão técnica, consistente na apresentação de uma ou mais certidões de acervo técnico expedidas pelo CREA / CAU, em nome dos profissionais que exercerão a função de responsáveis técnicos, comprovando a execução de obra ou serviço com características similares ao objeto a ser contratado, mediante apresentação de Atestado  de Capacidade Técnico-profissional;</w:t>
      </w:r>
    </w:p>
    <w:p w:rsidR="000D2FD9" w:rsidRPr="00581724" w:rsidRDefault="000D2FD9" w:rsidP="003B634F">
      <w:pPr>
        <w:autoSpaceDE w:val="0"/>
        <w:autoSpaceDN w:val="0"/>
        <w:adjustRightInd w:val="0"/>
        <w:spacing w:after="0" w:line="240" w:lineRule="auto"/>
        <w:jc w:val="both"/>
        <w:rPr>
          <w:rFonts w:ascii="Times New Roman" w:hAnsi="Times New Roman" w:cs="Times New Roman"/>
          <w:sz w:val="24"/>
          <w:szCs w:val="24"/>
        </w:rPr>
      </w:pPr>
    </w:p>
    <w:p w:rsidR="000D2FD9" w:rsidRPr="00581724" w:rsidRDefault="000D2FD9" w:rsidP="003B634F">
      <w:p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sz w:val="24"/>
          <w:szCs w:val="24"/>
        </w:rPr>
        <w:t>h) Apresentação, por parte da contratada, de Atestado de Capacidade Técnico-operacional, comprovando a realização de obras ou serviços com características similares ao objeto a ser contratado;</w:t>
      </w:r>
    </w:p>
    <w:p w:rsidR="000D2FD9" w:rsidRPr="00581724" w:rsidRDefault="000D2FD9" w:rsidP="003B634F">
      <w:pPr>
        <w:autoSpaceDE w:val="0"/>
        <w:autoSpaceDN w:val="0"/>
        <w:adjustRightInd w:val="0"/>
        <w:spacing w:after="0" w:line="240" w:lineRule="auto"/>
        <w:jc w:val="both"/>
        <w:rPr>
          <w:rFonts w:ascii="Times New Roman" w:hAnsi="Times New Roman" w:cs="Times New Roman"/>
          <w:sz w:val="24"/>
          <w:szCs w:val="24"/>
        </w:rPr>
      </w:pPr>
    </w:p>
    <w:p w:rsidR="000D2FD9" w:rsidRPr="00581724" w:rsidRDefault="000D2FD9" w:rsidP="003B634F">
      <w:p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sz w:val="24"/>
          <w:szCs w:val="24"/>
        </w:rPr>
        <w:t>i) Definição de cláusulas e condições para a execução dos serviços que possibilitem à contratada efetivar o planejamento para a execução dos serviços em conformidade com a logística e infraestrutura existentes no mercado, e, dessa forma, possibilitar a obtenção de preços mais competitivos para a contratação;</w:t>
      </w:r>
    </w:p>
    <w:p w:rsidR="000D2FD9" w:rsidRPr="00581724" w:rsidRDefault="000D2FD9" w:rsidP="003B634F">
      <w:pPr>
        <w:autoSpaceDE w:val="0"/>
        <w:autoSpaceDN w:val="0"/>
        <w:adjustRightInd w:val="0"/>
        <w:spacing w:after="0" w:line="240" w:lineRule="auto"/>
        <w:jc w:val="both"/>
        <w:rPr>
          <w:rFonts w:ascii="Times New Roman" w:hAnsi="Times New Roman" w:cs="Times New Roman"/>
          <w:sz w:val="24"/>
          <w:szCs w:val="24"/>
        </w:rPr>
      </w:pPr>
    </w:p>
    <w:p w:rsidR="000D2FD9" w:rsidRPr="00581724" w:rsidRDefault="000D2FD9" w:rsidP="003B634F">
      <w:p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sz w:val="24"/>
          <w:szCs w:val="24"/>
        </w:rPr>
        <w:t>j) Cumprimento, por parte da contratada, de Plano de Gerenciamento de Resíduos, garantindo o correto descarte dos resíduos segundo sua classe.</w:t>
      </w:r>
    </w:p>
    <w:p w:rsidR="000D2FD9" w:rsidRPr="00581724" w:rsidRDefault="000D2FD9" w:rsidP="003B634F">
      <w:pPr>
        <w:autoSpaceDE w:val="0"/>
        <w:autoSpaceDN w:val="0"/>
        <w:adjustRightInd w:val="0"/>
        <w:spacing w:after="0" w:line="240" w:lineRule="auto"/>
        <w:jc w:val="both"/>
        <w:rPr>
          <w:rFonts w:ascii="Times New Roman" w:hAnsi="Times New Roman" w:cs="Times New Roman"/>
          <w:b/>
          <w:bCs/>
          <w:sz w:val="24"/>
          <w:szCs w:val="24"/>
        </w:rPr>
      </w:pPr>
    </w:p>
    <w:p w:rsidR="000D2FD9" w:rsidRPr="00581724" w:rsidRDefault="000D2FD9" w:rsidP="003B634F">
      <w:pPr>
        <w:autoSpaceDE w:val="0"/>
        <w:autoSpaceDN w:val="0"/>
        <w:adjustRightInd w:val="0"/>
        <w:spacing w:after="0" w:line="240" w:lineRule="auto"/>
        <w:jc w:val="both"/>
        <w:rPr>
          <w:rFonts w:ascii="Times New Roman" w:hAnsi="Times New Roman" w:cs="Times New Roman"/>
          <w:b/>
          <w:bCs/>
          <w:sz w:val="24"/>
          <w:szCs w:val="24"/>
        </w:rPr>
      </w:pPr>
      <w:r w:rsidRPr="00581724">
        <w:rPr>
          <w:rFonts w:ascii="Times New Roman" w:hAnsi="Times New Roman" w:cs="Times New Roman"/>
          <w:b/>
          <w:bCs/>
          <w:sz w:val="24"/>
          <w:szCs w:val="24"/>
        </w:rPr>
        <w:t>3.2. Requisitos de sustentabilidade</w:t>
      </w:r>
    </w:p>
    <w:p w:rsidR="007F6037" w:rsidRPr="00581724" w:rsidRDefault="007F6037" w:rsidP="003B634F">
      <w:pPr>
        <w:autoSpaceDE w:val="0"/>
        <w:autoSpaceDN w:val="0"/>
        <w:adjustRightInd w:val="0"/>
        <w:spacing w:after="0" w:line="240" w:lineRule="auto"/>
        <w:jc w:val="both"/>
        <w:rPr>
          <w:rFonts w:ascii="Times New Roman" w:hAnsi="Times New Roman" w:cs="Times New Roman"/>
          <w:b/>
          <w:bCs/>
          <w:sz w:val="24"/>
          <w:szCs w:val="24"/>
        </w:rPr>
      </w:pPr>
    </w:p>
    <w:p w:rsidR="000D2FD9" w:rsidRPr="00581724" w:rsidRDefault="000D2FD9" w:rsidP="003B634F">
      <w:p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sz w:val="24"/>
          <w:szCs w:val="24"/>
        </w:rPr>
        <w:t>Os serviços prestados pela empresa contratada deverão fundamentar-se no uso racional de recursos e equipamentos, de forma a evitar e prevenir o desperdício de insumos e material consumidos, bem como a geração de resíduos, além do desperdício de água e consumo excessivo de energia. Sempre que possível fazer uso de energia renovável. A contratada deverá ter pleno conhecimento e se responsabilizar pelo trabalho seguro das pessoas envolvidas no manuseio de ferramentas, equipamentos e produtos inflamáveis,  conforme legislação em vigor do Ministério do Trabalho. Esta também se responsabilizará por  ações e/ou omissões sobre os resíduos e rejeitos sólidos, líquidos e derivados, nos locais da obra, removendo e promovendo a devida destinação.</w:t>
      </w:r>
    </w:p>
    <w:p w:rsidR="000D2FD9" w:rsidRPr="00581724" w:rsidRDefault="000D2FD9" w:rsidP="003B634F">
      <w:pPr>
        <w:autoSpaceDE w:val="0"/>
        <w:autoSpaceDN w:val="0"/>
        <w:adjustRightInd w:val="0"/>
        <w:spacing w:after="0" w:line="240" w:lineRule="auto"/>
        <w:jc w:val="both"/>
        <w:rPr>
          <w:rFonts w:ascii="Times New Roman" w:hAnsi="Times New Roman" w:cs="Times New Roman"/>
          <w:sz w:val="24"/>
          <w:szCs w:val="24"/>
        </w:rPr>
      </w:pPr>
    </w:p>
    <w:p w:rsidR="004F2E36" w:rsidRPr="00581724" w:rsidRDefault="004F2E36" w:rsidP="003B634F">
      <w:pPr>
        <w:autoSpaceDE w:val="0"/>
        <w:autoSpaceDN w:val="0"/>
        <w:adjustRightInd w:val="0"/>
        <w:spacing w:after="0" w:line="240" w:lineRule="auto"/>
        <w:jc w:val="both"/>
        <w:rPr>
          <w:rFonts w:ascii="Times New Roman" w:hAnsi="Times New Roman" w:cs="Times New Roman"/>
          <w:b/>
          <w:bCs/>
          <w:sz w:val="24"/>
          <w:szCs w:val="24"/>
        </w:rPr>
      </w:pPr>
      <w:r w:rsidRPr="00581724">
        <w:rPr>
          <w:rFonts w:ascii="Times New Roman" w:hAnsi="Times New Roman" w:cs="Times New Roman"/>
          <w:b/>
          <w:bCs/>
          <w:sz w:val="24"/>
          <w:szCs w:val="24"/>
        </w:rPr>
        <w:t>3.3. Requisitos normativos que disciplinam os serviços a serem contratados</w:t>
      </w:r>
    </w:p>
    <w:p w:rsidR="004F2E36" w:rsidRPr="00581724" w:rsidRDefault="004F2E36" w:rsidP="003B634F">
      <w:pPr>
        <w:autoSpaceDE w:val="0"/>
        <w:autoSpaceDN w:val="0"/>
        <w:adjustRightInd w:val="0"/>
        <w:spacing w:after="0" w:line="240" w:lineRule="auto"/>
        <w:jc w:val="both"/>
        <w:rPr>
          <w:rFonts w:ascii="Times New Roman" w:hAnsi="Times New Roman" w:cs="Times New Roman"/>
          <w:b/>
          <w:bCs/>
          <w:sz w:val="24"/>
          <w:szCs w:val="24"/>
        </w:rPr>
      </w:pPr>
    </w:p>
    <w:p w:rsidR="004F2E36" w:rsidRPr="00581724" w:rsidRDefault="004F2E36" w:rsidP="003B634F">
      <w:p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sz w:val="24"/>
          <w:szCs w:val="24"/>
        </w:rPr>
        <w:t>a) Lei nº 14.133, de 1º de abril de 2021, Lei de Licitações e Contratos Administrativos;</w:t>
      </w:r>
    </w:p>
    <w:p w:rsidR="004F2E36" w:rsidRPr="00581724" w:rsidRDefault="004F2E36" w:rsidP="003B634F">
      <w:pPr>
        <w:autoSpaceDE w:val="0"/>
        <w:autoSpaceDN w:val="0"/>
        <w:adjustRightInd w:val="0"/>
        <w:spacing w:after="0" w:line="240" w:lineRule="auto"/>
        <w:jc w:val="both"/>
        <w:rPr>
          <w:rFonts w:ascii="Times New Roman" w:hAnsi="Times New Roman" w:cs="Times New Roman"/>
          <w:sz w:val="24"/>
          <w:szCs w:val="24"/>
        </w:rPr>
      </w:pPr>
    </w:p>
    <w:p w:rsidR="004F2E36" w:rsidRPr="00581724" w:rsidRDefault="004F2E36" w:rsidP="003B634F">
      <w:p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sz w:val="24"/>
          <w:szCs w:val="24"/>
        </w:rPr>
        <w:t>b) Normas da ABNT e das legislações pertinentes para execução de todos os serviços aplicáveis na execução da obra, inclusive no que tange a qualidade dos materiais;</w:t>
      </w:r>
    </w:p>
    <w:p w:rsidR="004F2E36" w:rsidRPr="00581724" w:rsidRDefault="004F2E36" w:rsidP="003B634F">
      <w:pPr>
        <w:autoSpaceDE w:val="0"/>
        <w:autoSpaceDN w:val="0"/>
        <w:adjustRightInd w:val="0"/>
        <w:spacing w:after="0" w:line="240" w:lineRule="auto"/>
        <w:jc w:val="both"/>
        <w:rPr>
          <w:rFonts w:ascii="Times New Roman" w:hAnsi="Times New Roman" w:cs="Times New Roman"/>
          <w:sz w:val="24"/>
          <w:szCs w:val="24"/>
        </w:rPr>
      </w:pPr>
    </w:p>
    <w:p w:rsidR="004F2E36" w:rsidRPr="00581724" w:rsidRDefault="004F2E36" w:rsidP="003B634F">
      <w:p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sz w:val="24"/>
          <w:szCs w:val="24"/>
        </w:rPr>
        <w:t>c) Lei nº 5.194, de 24 de dezembro 1966, que regula o exercício das profissões de Engenharia e dá outras providências;</w:t>
      </w:r>
    </w:p>
    <w:p w:rsidR="004F2E36" w:rsidRPr="00581724" w:rsidRDefault="004F2E36" w:rsidP="003B634F">
      <w:pPr>
        <w:autoSpaceDE w:val="0"/>
        <w:autoSpaceDN w:val="0"/>
        <w:adjustRightInd w:val="0"/>
        <w:spacing w:after="0" w:line="240" w:lineRule="auto"/>
        <w:jc w:val="both"/>
        <w:rPr>
          <w:rFonts w:ascii="Times New Roman" w:hAnsi="Times New Roman" w:cs="Times New Roman"/>
          <w:sz w:val="24"/>
          <w:szCs w:val="24"/>
        </w:rPr>
      </w:pPr>
    </w:p>
    <w:p w:rsidR="004F2E36" w:rsidRPr="00581724" w:rsidRDefault="004F2E36" w:rsidP="003B634F">
      <w:p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sz w:val="24"/>
          <w:szCs w:val="24"/>
        </w:rPr>
        <w:t>d) Lei nº 12.378/2010 regula o exercício da Arquitetura e cria o Conselho de Arquitetura e Urbanismo do Brasil (CAU/BR) e das Unidades da Federação (CAU/UF);</w:t>
      </w:r>
    </w:p>
    <w:p w:rsidR="004F2E36" w:rsidRPr="00581724" w:rsidRDefault="004F2E36" w:rsidP="003B634F">
      <w:pPr>
        <w:autoSpaceDE w:val="0"/>
        <w:autoSpaceDN w:val="0"/>
        <w:adjustRightInd w:val="0"/>
        <w:spacing w:after="0" w:line="240" w:lineRule="auto"/>
        <w:jc w:val="both"/>
        <w:rPr>
          <w:rFonts w:ascii="Times New Roman" w:hAnsi="Times New Roman" w:cs="Times New Roman"/>
          <w:sz w:val="24"/>
          <w:szCs w:val="24"/>
        </w:rPr>
      </w:pPr>
    </w:p>
    <w:p w:rsidR="004F2E36" w:rsidRPr="00581724" w:rsidRDefault="004F2E36" w:rsidP="003B634F">
      <w:p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sz w:val="24"/>
          <w:szCs w:val="24"/>
        </w:rPr>
        <w:lastRenderedPageBreak/>
        <w:t>e) Lei n° 6.496, de 07 de dezembro de 1977, que institui a “Anotação de Responsabilidade Técnica” na prestação de serviços de Engenharia, autoriza a criação, pelo Conselho Federal de Engenharia, Arquitetura e Agronomia – CONFEA, de uma mútua de assistência profissional, e dá outras providências;</w:t>
      </w:r>
    </w:p>
    <w:p w:rsidR="004F2E36" w:rsidRPr="00581724" w:rsidRDefault="004F2E36" w:rsidP="003B634F">
      <w:pPr>
        <w:autoSpaceDE w:val="0"/>
        <w:autoSpaceDN w:val="0"/>
        <w:adjustRightInd w:val="0"/>
        <w:spacing w:after="0" w:line="240" w:lineRule="auto"/>
        <w:jc w:val="both"/>
        <w:rPr>
          <w:rFonts w:ascii="Times New Roman" w:hAnsi="Times New Roman" w:cs="Times New Roman"/>
          <w:sz w:val="24"/>
          <w:szCs w:val="24"/>
        </w:rPr>
      </w:pPr>
    </w:p>
    <w:p w:rsidR="000D2FD9" w:rsidRPr="00581724" w:rsidRDefault="004F2E36" w:rsidP="003B634F">
      <w:p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sz w:val="24"/>
          <w:szCs w:val="24"/>
        </w:rPr>
        <w:t>f) Resolução CONAMA nº 307, de 05 de julho de 2002, que estabelece diretrizes, critérios e procedimentos para a gestão dos resíduos da construção civil.</w:t>
      </w:r>
    </w:p>
    <w:p w:rsidR="000D2FD9" w:rsidRPr="00581724" w:rsidRDefault="000D2FD9" w:rsidP="003B634F">
      <w:pPr>
        <w:autoSpaceDE w:val="0"/>
        <w:autoSpaceDN w:val="0"/>
        <w:adjustRightInd w:val="0"/>
        <w:spacing w:after="0" w:line="240" w:lineRule="auto"/>
        <w:jc w:val="both"/>
        <w:rPr>
          <w:rFonts w:ascii="Times New Roman" w:hAnsi="Times New Roman" w:cs="Times New Roman"/>
          <w:sz w:val="24"/>
          <w:szCs w:val="24"/>
        </w:rPr>
      </w:pPr>
    </w:p>
    <w:p w:rsidR="004F2E36" w:rsidRPr="00581724" w:rsidRDefault="004F2E36" w:rsidP="003B634F">
      <w:pPr>
        <w:autoSpaceDE w:val="0"/>
        <w:autoSpaceDN w:val="0"/>
        <w:adjustRightInd w:val="0"/>
        <w:spacing w:after="0" w:line="240" w:lineRule="auto"/>
        <w:jc w:val="both"/>
        <w:rPr>
          <w:rFonts w:ascii="Times New Roman" w:hAnsi="Times New Roman" w:cs="Times New Roman"/>
          <w:b/>
          <w:bCs/>
          <w:sz w:val="24"/>
          <w:szCs w:val="24"/>
        </w:rPr>
      </w:pPr>
      <w:r w:rsidRPr="00581724">
        <w:rPr>
          <w:rFonts w:ascii="Times New Roman" w:hAnsi="Times New Roman" w:cs="Times New Roman"/>
          <w:b/>
          <w:bCs/>
          <w:sz w:val="24"/>
          <w:szCs w:val="24"/>
        </w:rPr>
        <w:t>4. ESTIMATIVA DAS QUANTIDADES</w:t>
      </w:r>
    </w:p>
    <w:p w:rsidR="004F2E36" w:rsidRPr="00581724" w:rsidRDefault="004F2E36" w:rsidP="003B634F">
      <w:pPr>
        <w:autoSpaceDE w:val="0"/>
        <w:autoSpaceDN w:val="0"/>
        <w:adjustRightInd w:val="0"/>
        <w:spacing w:after="0" w:line="240" w:lineRule="auto"/>
        <w:jc w:val="both"/>
        <w:rPr>
          <w:rFonts w:ascii="Times New Roman" w:hAnsi="Times New Roman" w:cs="Times New Roman"/>
          <w:b/>
          <w:bCs/>
          <w:sz w:val="24"/>
          <w:szCs w:val="24"/>
        </w:rPr>
      </w:pPr>
    </w:p>
    <w:p w:rsidR="004F2E36" w:rsidRPr="00581724" w:rsidRDefault="004F2E36" w:rsidP="003B634F">
      <w:pPr>
        <w:autoSpaceDE w:val="0"/>
        <w:autoSpaceDN w:val="0"/>
        <w:adjustRightInd w:val="0"/>
        <w:spacing w:after="0" w:line="240" w:lineRule="auto"/>
        <w:ind w:left="2832" w:firstLine="708"/>
        <w:jc w:val="both"/>
        <w:rPr>
          <w:rFonts w:ascii="Times New Roman" w:hAnsi="Times New Roman" w:cs="Times New Roman"/>
          <w:sz w:val="24"/>
          <w:szCs w:val="24"/>
        </w:rPr>
      </w:pPr>
      <w:r w:rsidRPr="00581724">
        <w:rPr>
          <w:rFonts w:ascii="Times New Roman" w:hAnsi="Times New Roman" w:cs="Times New Roman"/>
          <w:b/>
          <w:bCs/>
          <w:sz w:val="24"/>
          <w:szCs w:val="24"/>
        </w:rPr>
        <w:t>Fundamentação</w:t>
      </w:r>
      <w:r w:rsidRPr="00581724">
        <w:rPr>
          <w:rFonts w:ascii="Times New Roman" w:hAnsi="Times New Roman" w:cs="Times New Roman"/>
          <w:sz w:val="24"/>
          <w:szCs w:val="24"/>
        </w:rPr>
        <w:t>: Estimativa das quantidades a serem contratadas, acompanhada das memórias de cálculo e dos documentos que lhe dão suporte, considerando a interdependência com outras contratações, de modo a possibilitar economia de escala (inciso IV do § 1° do art. 18 da Lei 14.133/21 e  art. 7°, inciso V da IN 40/2020).</w:t>
      </w:r>
    </w:p>
    <w:p w:rsidR="004F2E36" w:rsidRPr="00581724" w:rsidRDefault="004F2E36" w:rsidP="003B634F">
      <w:pPr>
        <w:autoSpaceDE w:val="0"/>
        <w:autoSpaceDN w:val="0"/>
        <w:adjustRightInd w:val="0"/>
        <w:spacing w:after="0" w:line="240" w:lineRule="auto"/>
        <w:jc w:val="both"/>
        <w:rPr>
          <w:rFonts w:ascii="Times New Roman" w:hAnsi="Times New Roman" w:cs="Times New Roman"/>
          <w:sz w:val="24"/>
          <w:szCs w:val="24"/>
        </w:rPr>
      </w:pPr>
    </w:p>
    <w:p w:rsidR="000D2FD9" w:rsidRPr="00581724" w:rsidRDefault="004F2E36" w:rsidP="003B634F">
      <w:p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sz w:val="24"/>
          <w:szCs w:val="24"/>
        </w:rPr>
        <w:t>A demanda prevista será resultado do programa de necessidades estabelecido, vistoria prévia técnica d</w:t>
      </w:r>
      <w:r w:rsidR="007F6037" w:rsidRPr="00581724">
        <w:rPr>
          <w:rFonts w:ascii="Times New Roman" w:hAnsi="Times New Roman" w:cs="Times New Roman"/>
          <w:sz w:val="24"/>
          <w:szCs w:val="24"/>
        </w:rPr>
        <w:t>a obra</w:t>
      </w:r>
      <w:r w:rsidRPr="00581724">
        <w:rPr>
          <w:rFonts w:ascii="Times New Roman" w:hAnsi="Times New Roman" w:cs="Times New Roman"/>
          <w:sz w:val="24"/>
          <w:szCs w:val="24"/>
        </w:rPr>
        <w:t>, levantamento detalhado dos serviços e as quantidades dos mesmos, elaboração dos projetos técnicos detalhados, somados aos memoriais descritivos e/ou memorial  de especificações de serviços, elaborados por equipe técnica devidamente capacitada, que resultará no orçamento completo da obra a ser executada, inclusive com valor final de referência da contratação.</w:t>
      </w:r>
    </w:p>
    <w:p w:rsidR="000D2FD9" w:rsidRPr="00581724" w:rsidRDefault="000D2FD9" w:rsidP="003B634F">
      <w:pPr>
        <w:autoSpaceDE w:val="0"/>
        <w:autoSpaceDN w:val="0"/>
        <w:adjustRightInd w:val="0"/>
        <w:spacing w:after="0" w:line="240" w:lineRule="auto"/>
        <w:jc w:val="both"/>
        <w:rPr>
          <w:rFonts w:ascii="Times New Roman" w:hAnsi="Times New Roman" w:cs="Times New Roman"/>
          <w:sz w:val="24"/>
          <w:szCs w:val="24"/>
        </w:rPr>
      </w:pPr>
    </w:p>
    <w:p w:rsidR="004F2E36" w:rsidRPr="00581724" w:rsidRDefault="004F2E36" w:rsidP="003B634F">
      <w:pPr>
        <w:autoSpaceDE w:val="0"/>
        <w:autoSpaceDN w:val="0"/>
        <w:adjustRightInd w:val="0"/>
        <w:spacing w:after="0" w:line="240" w:lineRule="auto"/>
        <w:jc w:val="both"/>
        <w:rPr>
          <w:rFonts w:ascii="Times New Roman" w:hAnsi="Times New Roman" w:cs="Times New Roman"/>
          <w:b/>
          <w:bCs/>
          <w:sz w:val="24"/>
          <w:szCs w:val="24"/>
        </w:rPr>
      </w:pPr>
      <w:r w:rsidRPr="00581724">
        <w:rPr>
          <w:rFonts w:ascii="Times New Roman" w:hAnsi="Times New Roman" w:cs="Times New Roman"/>
          <w:b/>
          <w:bCs/>
          <w:sz w:val="24"/>
          <w:szCs w:val="24"/>
        </w:rPr>
        <w:t>5. LEVANTAMENTO DE MERCADO E JUSTIFICATIVA DA ESCOLHA DO TIPO DE SOLUÇÃO ACONTRATAR</w:t>
      </w:r>
    </w:p>
    <w:p w:rsidR="004F2E36" w:rsidRPr="00581724" w:rsidRDefault="004F2E36" w:rsidP="003B634F">
      <w:pPr>
        <w:autoSpaceDE w:val="0"/>
        <w:autoSpaceDN w:val="0"/>
        <w:adjustRightInd w:val="0"/>
        <w:spacing w:after="0" w:line="240" w:lineRule="auto"/>
        <w:jc w:val="both"/>
        <w:rPr>
          <w:rFonts w:ascii="Times New Roman" w:hAnsi="Times New Roman" w:cs="Times New Roman"/>
          <w:b/>
          <w:bCs/>
          <w:sz w:val="24"/>
          <w:szCs w:val="24"/>
        </w:rPr>
      </w:pPr>
    </w:p>
    <w:p w:rsidR="004F2E36" w:rsidRPr="00581724" w:rsidRDefault="004F2E36" w:rsidP="003B634F">
      <w:pPr>
        <w:autoSpaceDE w:val="0"/>
        <w:autoSpaceDN w:val="0"/>
        <w:adjustRightInd w:val="0"/>
        <w:spacing w:after="0" w:line="240" w:lineRule="auto"/>
        <w:ind w:left="2832"/>
        <w:jc w:val="both"/>
        <w:rPr>
          <w:rFonts w:ascii="Times New Roman" w:hAnsi="Times New Roman" w:cs="Times New Roman"/>
          <w:sz w:val="24"/>
          <w:szCs w:val="24"/>
        </w:rPr>
      </w:pPr>
      <w:r w:rsidRPr="00581724">
        <w:rPr>
          <w:rFonts w:ascii="Times New Roman" w:hAnsi="Times New Roman" w:cs="Times New Roman"/>
          <w:b/>
          <w:bCs/>
          <w:sz w:val="24"/>
          <w:szCs w:val="24"/>
        </w:rPr>
        <w:t>Fundamentação</w:t>
      </w:r>
      <w:r w:rsidRPr="00581724">
        <w:rPr>
          <w:rFonts w:ascii="Times New Roman" w:hAnsi="Times New Roman" w:cs="Times New Roman"/>
          <w:sz w:val="24"/>
          <w:szCs w:val="24"/>
        </w:rPr>
        <w:t xml:space="preserve">: Levantamento de mercado, que consiste na análise das alternativas possíveis, e justificativa técnica e econômica da escolha do tipo de solução a contratar. (Inciso V do § 1° do art. 18 da Lei 14.133/2021). Levando-se em conta as características do objeto a ser contratado, entende-se que a melhor solução para a contratação é a execução indireta da seguinte forma: </w:t>
      </w:r>
    </w:p>
    <w:p w:rsidR="004F2E36" w:rsidRPr="00581724" w:rsidRDefault="004F2E36" w:rsidP="003B634F">
      <w:pPr>
        <w:autoSpaceDE w:val="0"/>
        <w:autoSpaceDN w:val="0"/>
        <w:adjustRightInd w:val="0"/>
        <w:spacing w:after="0" w:line="240" w:lineRule="auto"/>
        <w:jc w:val="both"/>
        <w:rPr>
          <w:rFonts w:ascii="Times New Roman" w:hAnsi="Times New Roman" w:cs="Times New Roman"/>
          <w:sz w:val="24"/>
          <w:szCs w:val="24"/>
        </w:rPr>
      </w:pPr>
    </w:p>
    <w:p w:rsidR="004F2E36" w:rsidRPr="00581724" w:rsidRDefault="004F2E36" w:rsidP="003B634F">
      <w:pPr>
        <w:autoSpaceDE w:val="0"/>
        <w:autoSpaceDN w:val="0"/>
        <w:adjustRightInd w:val="0"/>
        <w:spacing w:after="0" w:line="240" w:lineRule="auto"/>
        <w:jc w:val="both"/>
        <w:rPr>
          <w:rFonts w:ascii="Times New Roman" w:hAnsi="Times New Roman" w:cs="Times New Roman"/>
          <w:b/>
          <w:bCs/>
          <w:sz w:val="24"/>
          <w:szCs w:val="24"/>
        </w:rPr>
      </w:pPr>
      <w:r w:rsidRPr="00581724">
        <w:rPr>
          <w:rFonts w:ascii="Times New Roman" w:hAnsi="Times New Roman" w:cs="Times New Roman"/>
          <w:b/>
          <w:bCs/>
          <w:sz w:val="24"/>
          <w:szCs w:val="24"/>
        </w:rPr>
        <w:t>5.1. Da modalidade de licitação“ CONCORRÊNCIA”</w:t>
      </w:r>
    </w:p>
    <w:p w:rsidR="004F2E36" w:rsidRPr="00581724" w:rsidRDefault="004F2E36" w:rsidP="003B634F">
      <w:pPr>
        <w:autoSpaceDE w:val="0"/>
        <w:autoSpaceDN w:val="0"/>
        <w:adjustRightInd w:val="0"/>
        <w:spacing w:after="0" w:line="240" w:lineRule="auto"/>
        <w:jc w:val="both"/>
        <w:rPr>
          <w:rFonts w:ascii="Times New Roman" w:hAnsi="Times New Roman" w:cs="Times New Roman"/>
          <w:sz w:val="24"/>
          <w:szCs w:val="24"/>
        </w:rPr>
      </w:pPr>
    </w:p>
    <w:p w:rsidR="004F2E36" w:rsidRPr="00581724" w:rsidRDefault="004F2E36" w:rsidP="003B634F">
      <w:p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sz w:val="24"/>
          <w:szCs w:val="24"/>
        </w:rPr>
        <w:t>A escolha da modalidade “Concorrência” se justifica pela ampla publicidade nacontratação da empresa que irá executar os serviços previstos, mas também pela possibilidadede atestar previamente que as empresas interessadas em participar do certame possuem osrequisitos mínimo de qualificação exigidos para execução do objeto a ser licitado, contido na Lein° 14.133 de 1º de abril de 2021.</w:t>
      </w:r>
    </w:p>
    <w:p w:rsidR="00AB2E75" w:rsidRPr="00581724" w:rsidRDefault="00AB2E75" w:rsidP="003B634F">
      <w:pPr>
        <w:autoSpaceDE w:val="0"/>
        <w:autoSpaceDN w:val="0"/>
        <w:adjustRightInd w:val="0"/>
        <w:spacing w:after="0" w:line="240" w:lineRule="auto"/>
        <w:jc w:val="both"/>
        <w:rPr>
          <w:rFonts w:ascii="Times New Roman" w:hAnsi="Times New Roman" w:cs="Times New Roman"/>
          <w:sz w:val="24"/>
          <w:szCs w:val="24"/>
        </w:rPr>
      </w:pPr>
    </w:p>
    <w:p w:rsidR="004F2E36" w:rsidRPr="00581724" w:rsidRDefault="004F2E36" w:rsidP="003B634F">
      <w:p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sz w:val="24"/>
          <w:szCs w:val="24"/>
        </w:rPr>
        <w:lastRenderedPageBreak/>
        <w:t xml:space="preserve">A Concorrência caracteriza-se como modalidade de licitação, sendo definida no art.28,inciso II, pela Lei n.14.133/2021, como adequada para contratação de bens e serviços especiaise de obras e serviços comuns de engenharia. Na concorrência a disputa de preços acontece entrequaisquer interessados, desde que </w:t>
      </w:r>
      <w:r w:rsidR="00AB2E75" w:rsidRPr="00581724">
        <w:rPr>
          <w:rFonts w:ascii="Times New Roman" w:hAnsi="Times New Roman" w:cs="Times New Roman"/>
          <w:sz w:val="24"/>
          <w:szCs w:val="24"/>
        </w:rPr>
        <w:t xml:space="preserve"> c</w:t>
      </w:r>
      <w:r w:rsidRPr="00581724">
        <w:rPr>
          <w:rFonts w:ascii="Times New Roman" w:hAnsi="Times New Roman" w:cs="Times New Roman"/>
          <w:sz w:val="24"/>
          <w:szCs w:val="24"/>
        </w:rPr>
        <w:t>omprovem preencher os requisitos de qualificação nostermos exigidos pelo edital.</w:t>
      </w:r>
    </w:p>
    <w:p w:rsidR="00AB2E75" w:rsidRPr="00581724" w:rsidRDefault="00AB2E75" w:rsidP="003B634F">
      <w:pPr>
        <w:autoSpaceDE w:val="0"/>
        <w:autoSpaceDN w:val="0"/>
        <w:adjustRightInd w:val="0"/>
        <w:spacing w:after="0" w:line="240" w:lineRule="auto"/>
        <w:jc w:val="both"/>
        <w:rPr>
          <w:rFonts w:ascii="Times New Roman" w:hAnsi="Times New Roman" w:cs="Times New Roman"/>
          <w:sz w:val="24"/>
          <w:szCs w:val="24"/>
        </w:rPr>
      </w:pPr>
    </w:p>
    <w:p w:rsidR="004F2E36" w:rsidRPr="00581724" w:rsidRDefault="004F2E36" w:rsidP="003B634F">
      <w:p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sz w:val="24"/>
          <w:szCs w:val="24"/>
        </w:rPr>
        <w:t>A nova lei de licitações em seu art.29, determina que a concorrência e o pregão seguemo rito procedimental comum, ou seja, possuem as fases: preparatória, de divulgação de edital delicitação, de apresentação depropostas e lances, quando for o caso, de julgamento, dehabilitação, recursal e de homologação.</w:t>
      </w:r>
    </w:p>
    <w:p w:rsidR="002971BF" w:rsidRPr="00581724" w:rsidRDefault="002971BF" w:rsidP="003B634F">
      <w:pPr>
        <w:autoSpaceDE w:val="0"/>
        <w:autoSpaceDN w:val="0"/>
        <w:adjustRightInd w:val="0"/>
        <w:spacing w:after="0" w:line="240" w:lineRule="auto"/>
        <w:jc w:val="both"/>
        <w:rPr>
          <w:rFonts w:ascii="Times New Roman" w:hAnsi="Times New Roman" w:cs="Times New Roman"/>
          <w:sz w:val="24"/>
          <w:szCs w:val="24"/>
        </w:rPr>
      </w:pPr>
    </w:p>
    <w:p w:rsidR="004D62E2" w:rsidRPr="00581724" w:rsidRDefault="004F2E36" w:rsidP="003B634F">
      <w:p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sz w:val="24"/>
          <w:szCs w:val="24"/>
        </w:rPr>
        <w:t>Para a escolha da modalidade apropriada, na fase de planejamento, deve-se considerar aaplicação do pregão sempre que o objeto possuir padrões de desempenho e qualidade quepossam ser objetivamente definidos pelo edital, sendo que não se aplicará o pregão àscontratações de serviços técnicos especializados de natureza predominantemente intelectual ede obras e serviços de engenharia, desde que estes não se qualifiquem como comuns. Nestesentido é o entendimento do TCU, conforme se verifica do Informativo de Licitação e Contratos</w:t>
      </w:r>
      <w:r w:rsidR="00581724">
        <w:rPr>
          <w:rFonts w:ascii="Times New Roman" w:hAnsi="Times New Roman" w:cs="Times New Roman"/>
          <w:sz w:val="24"/>
          <w:szCs w:val="24"/>
        </w:rPr>
        <w:t xml:space="preserve"> </w:t>
      </w:r>
      <w:r w:rsidRPr="00581724">
        <w:rPr>
          <w:rFonts w:ascii="Times New Roman" w:hAnsi="Times New Roman" w:cs="Times New Roman"/>
          <w:sz w:val="24"/>
          <w:szCs w:val="24"/>
        </w:rPr>
        <w:t>n.227/2015, no qual a Corte entendeu que a modalidade pregão não é aplicável à contrataçãode reforma predial de engenharia e arquitetura, locações imobiliárias e alienações, sendopermitida a sua adoção nas contratações de serviços comuns de engenharia.</w:t>
      </w:r>
    </w:p>
    <w:p w:rsidR="004D62E2" w:rsidRPr="00581724" w:rsidRDefault="004D62E2" w:rsidP="003B634F">
      <w:pPr>
        <w:autoSpaceDE w:val="0"/>
        <w:autoSpaceDN w:val="0"/>
        <w:adjustRightInd w:val="0"/>
        <w:spacing w:after="0" w:line="240" w:lineRule="auto"/>
        <w:jc w:val="both"/>
        <w:rPr>
          <w:rFonts w:ascii="Times New Roman" w:hAnsi="Times New Roman" w:cs="Times New Roman"/>
          <w:sz w:val="24"/>
          <w:szCs w:val="24"/>
        </w:rPr>
      </w:pPr>
    </w:p>
    <w:p w:rsidR="00AA579B" w:rsidRPr="00581724" w:rsidRDefault="00AA579B" w:rsidP="003B634F">
      <w:p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sz w:val="24"/>
          <w:szCs w:val="24"/>
        </w:rPr>
        <w:t xml:space="preserve">A contratação em tela busca a execução de </w:t>
      </w:r>
      <w:r w:rsidR="002513CF" w:rsidRPr="00581724">
        <w:rPr>
          <w:rFonts w:ascii="Times New Roman" w:hAnsi="Times New Roman" w:cs="Times New Roman"/>
          <w:sz w:val="24"/>
          <w:szCs w:val="24"/>
        </w:rPr>
        <w:t>Reforma e ampliação da escola São Geraldo</w:t>
      </w:r>
      <w:r w:rsidRPr="00581724">
        <w:rPr>
          <w:rFonts w:ascii="Times New Roman" w:hAnsi="Times New Roman" w:cs="Times New Roman"/>
          <w:sz w:val="24"/>
          <w:szCs w:val="24"/>
        </w:rPr>
        <w:t>. Instituto Brasileiro de Auditoria de Obras Públicas – IBRAOP, na orientação técnica OTIBR 002/2009 define obra como:</w:t>
      </w:r>
    </w:p>
    <w:p w:rsidR="00AA579B" w:rsidRPr="00581724" w:rsidRDefault="00AA579B" w:rsidP="003B634F">
      <w:pPr>
        <w:autoSpaceDE w:val="0"/>
        <w:autoSpaceDN w:val="0"/>
        <w:adjustRightInd w:val="0"/>
        <w:spacing w:after="0" w:line="240" w:lineRule="auto"/>
        <w:jc w:val="both"/>
        <w:rPr>
          <w:rFonts w:ascii="Times New Roman" w:hAnsi="Times New Roman" w:cs="Times New Roman"/>
          <w:b/>
          <w:bCs/>
          <w:sz w:val="24"/>
          <w:szCs w:val="24"/>
        </w:rPr>
      </w:pPr>
    </w:p>
    <w:p w:rsidR="00AA579B" w:rsidRPr="00581724" w:rsidRDefault="00AA579B" w:rsidP="003B634F">
      <w:p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b/>
          <w:bCs/>
          <w:sz w:val="24"/>
          <w:szCs w:val="24"/>
        </w:rPr>
        <w:t xml:space="preserve">Obra </w:t>
      </w:r>
      <w:r w:rsidRPr="00581724">
        <w:rPr>
          <w:rFonts w:ascii="Times New Roman" w:hAnsi="Times New Roman" w:cs="Times New Roman"/>
          <w:sz w:val="24"/>
          <w:szCs w:val="24"/>
        </w:rPr>
        <w:t>de engenharia é a ação de construir, reformar, fabricar, recuperar ou ampliar um bem, na qual seja necessária a utilização de conhecimentos técnicos específicos envolvendo a participação de profissionais habilitados conforme disposto na Lei Federal n.5.194/66.</w:t>
      </w:r>
    </w:p>
    <w:p w:rsidR="00AA579B" w:rsidRPr="00581724" w:rsidRDefault="00AA579B" w:rsidP="003B634F">
      <w:pPr>
        <w:autoSpaceDE w:val="0"/>
        <w:autoSpaceDN w:val="0"/>
        <w:adjustRightInd w:val="0"/>
        <w:spacing w:after="0" w:line="240" w:lineRule="auto"/>
        <w:jc w:val="both"/>
        <w:rPr>
          <w:rFonts w:ascii="Times New Roman" w:hAnsi="Times New Roman" w:cs="Times New Roman"/>
          <w:b/>
          <w:bCs/>
          <w:sz w:val="24"/>
          <w:szCs w:val="24"/>
        </w:rPr>
      </w:pPr>
    </w:p>
    <w:p w:rsidR="00AA579B" w:rsidRPr="00581724" w:rsidRDefault="00AA579B" w:rsidP="003B634F">
      <w:p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b/>
          <w:bCs/>
          <w:sz w:val="24"/>
          <w:szCs w:val="24"/>
        </w:rPr>
        <w:t xml:space="preserve">Reformar </w:t>
      </w:r>
      <w:r w:rsidRPr="00581724">
        <w:rPr>
          <w:rFonts w:ascii="Times New Roman" w:hAnsi="Times New Roman" w:cs="Times New Roman"/>
          <w:sz w:val="24"/>
          <w:szCs w:val="24"/>
        </w:rPr>
        <w:t>consiste em alterar as características de partes de uma obra ou de seu todo, desde que mantendo as características de volume ou área sem acréscimos e a função de sua utilização atual.</w:t>
      </w:r>
    </w:p>
    <w:p w:rsidR="003B634F" w:rsidRPr="00581724" w:rsidRDefault="003B634F" w:rsidP="003B634F">
      <w:pPr>
        <w:autoSpaceDE w:val="0"/>
        <w:autoSpaceDN w:val="0"/>
        <w:adjustRightInd w:val="0"/>
        <w:spacing w:after="0" w:line="240" w:lineRule="auto"/>
        <w:jc w:val="both"/>
        <w:rPr>
          <w:rFonts w:ascii="Times New Roman" w:hAnsi="Times New Roman" w:cs="Times New Roman"/>
          <w:sz w:val="24"/>
          <w:szCs w:val="24"/>
        </w:rPr>
      </w:pPr>
    </w:p>
    <w:p w:rsidR="004D62E2" w:rsidRPr="00581724" w:rsidRDefault="00AA579B" w:rsidP="003B634F">
      <w:p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sz w:val="24"/>
          <w:szCs w:val="24"/>
        </w:rPr>
        <w:t>Como se verifica o objeto da presente contratação caracteriza-se como construção de engenharia e arquitetura, pois a sua execução acarretará em alteração significativa do espaço, de modo que a modalidade adequada para o processamento da Concorrência Eletrônica é por meio da concorrência na sua forma eletrônica, uma vez que o art.17, §2º da Lei n.14.133/2021 dispõe que as licitações serão realizadas, preferencialmente, sob a forma eletrônica.</w:t>
      </w:r>
    </w:p>
    <w:p w:rsidR="00AA579B" w:rsidRPr="00581724" w:rsidRDefault="00AA579B" w:rsidP="003B634F">
      <w:pPr>
        <w:autoSpaceDE w:val="0"/>
        <w:autoSpaceDN w:val="0"/>
        <w:adjustRightInd w:val="0"/>
        <w:spacing w:after="0" w:line="240" w:lineRule="auto"/>
        <w:jc w:val="both"/>
        <w:rPr>
          <w:rFonts w:ascii="Times New Roman" w:hAnsi="Times New Roman" w:cs="Times New Roman"/>
          <w:sz w:val="24"/>
          <w:szCs w:val="24"/>
        </w:rPr>
      </w:pPr>
    </w:p>
    <w:p w:rsidR="0055081E" w:rsidRPr="00581724" w:rsidRDefault="0055081E" w:rsidP="003B634F">
      <w:pPr>
        <w:autoSpaceDE w:val="0"/>
        <w:autoSpaceDN w:val="0"/>
        <w:adjustRightInd w:val="0"/>
        <w:spacing w:after="0" w:line="240" w:lineRule="auto"/>
        <w:jc w:val="both"/>
        <w:rPr>
          <w:rFonts w:ascii="Times New Roman" w:hAnsi="Times New Roman" w:cs="Times New Roman"/>
          <w:b/>
          <w:bCs/>
          <w:sz w:val="24"/>
          <w:szCs w:val="24"/>
        </w:rPr>
      </w:pPr>
      <w:r w:rsidRPr="00581724">
        <w:rPr>
          <w:rFonts w:ascii="Times New Roman" w:hAnsi="Times New Roman" w:cs="Times New Roman"/>
          <w:b/>
          <w:bCs/>
          <w:sz w:val="24"/>
          <w:szCs w:val="24"/>
        </w:rPr>
        <w:t>5.2. Do critério de julgamento “MENOR PREÇO”</w:t>
      </w:r>
    </w:p>
    <w:p w:rsidR="0055081E" w:rsidRPr="00581724" w:rsidRDefault="0055081E" w:rsidP="003B634F">
      <w:pPr>
        <w:autoSpaceDE w:val="0"/>
        <w:autoSpaceDN w:val="0"/>
        <w:adjustRightInd w:val="0"/>
        <w:spacing w:after="0" w:line="240" w:lineRule="auto"/>
        <w:jc w:val="both"/>
        <w:rPr>
          <w:rFonts w:ascii="Times New Roman" w:hAnsi="Times New Roman" w:cs="Times New Roman"/>
          <w:sz w:val="24"/>
          <w:szCs w:val="24"/>
        </w:rPr>
      </w:pPr>
    </w:p>
    <w:p w:rsidR="0055081E" w:rsidRPr="00581724" w:rsidRDefault="0055081E" w:rsidP="003B634F">
      <w:p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sz w:val="24"/>
          <w:szCs w:val="24"/>
        </w:rPr>
        <w:lastRenderedPageBreak/>
        <w:t>Nos termos do art. 6º, inciso XXXVIII, da Lei nº 14.133/21, a concorrência enquanto modalidade de Concorrência Eletrônica para contratação de bens e serviços especiais e de obras e  serviços comuns e especiais de engenharia, poderá ter como critério de julgamento os seguintes:</w:t>
      </w:r>
    </w:p>
    <w:p w:rsidR="0055081E" w:rsidRPr="00581724" w:rsidRDefault="0055081E" w:rsidP="003B634F">
      <w:p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sz w:val="24"/>
          <w:szCs w:val="24"/>
        </w:rPr>
        <w:t>a) menor preço;</w:t>
      </w:r>
    </w:p>
    <w:p w:rsidR="0055081E" w:rsidRPr="00581724" w:rsidRDefault="0055081E" w:rsidP="003B634F">
      <w:p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sz w:val="24"/>
          <w:szCs w:val="24"/>
        </w:rPr>
        <w:t>b) melhor técnica ou conteúdo artístico;</w:t>
      </w:r>
    </w:p>
    <w:p w:rsidR="0055081E" w:rsidRPr="00581724" w:rsidRDefault="0055081E" w:rsidP="003B634F">
      <w:p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sz w:val="24"/>
          <w:szCs w:val="24"/>
        </w:rPr>
        <w:t>c) técnica e preço;</w:t>
      </w:r>
    </w:p>
    <w:p w:rsidR="0055081E" w:rsidRPr="00581724" w:rsidRDefault="0055081E" w:rsidP="003B634F">
      <w:p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sz w:val="24"/>
          <w:szCs w:val="24"/>
        </w:rPr>
        <w:t>d) maior retorno econômico;</w:t>
      </w:r>
    </w:p>
    <w:p w:rsidR="0055081E" w:rsidRPr="00581724" w:rsidRDefault="0055081E" w:rsidP="003B634F">
      <w:p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sz w:val="24"/>
          <w:szCs w:val="24"/>
        </w:rPr>
        <w:t>e) maior desconto;</w:t>
      </w:r>
    </w:p>
    <w:p w:rsidR="0055081E" w:rsidRPr="00581724" w:rsidRDefault="0055081E" w:rsidP="003B634F">
      <w:pPr>
        <w:autoSpaceDE w:val="0"/>
        <w:autoSpaceDN w:val="0"/>
        <w:adjustRightInd w:val="0"/>
        <w:spacing w:after="0" w:line="240" w:lineRule="auto"/>
        <w:jc w:val="both"/>
        <w:rPr>
          <w:rFonts w:ascii="Times New Roman" w:hAnsi="Times New Roman" w:cs="Times New Roman"/>
          <w:sz w:val="24"/>
          <w:szCs w:val="24"/>
        </w:rPr>
      </w:pPr>
    </w:p>
    <w:p w:rsidR="0055081E" w:rsidRPr="00581724" w:rsidRDefault="0055081E" w:rsidP="003B634F">
      <w:p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sz w:val="24"/>
          <w:szCs w:val="24"/>
        </w:rPr>
        <w:t>Diante das possibilidades apresentadas pelo regramento de licitações, considerando todo o ciclo de vida do contrato e a seleção da proposta apta a gerar o resultado de contratação mais vantajoso para a Administração Pública, o critério de julgamento a ser adotado será o de menor preço.</w:t>
      </w:r>
    </w:p>
    <w:p w:rsidR="0055081E" w:rsidRPr="00581724" w:rsidRDefault="0055081E" w:rsidP="003B634F">
      <w:pPr>
        <w:autoSpaceDE w:val="0"/>
        <w:autoSpaceDN w:val="0"/>
        <w:adjustRightInd w:val="0"/>
        <w:spacing w:after="0" w:line="240" w:lineRule="auto"/>
        <w:jc w:val="both"/>
        <w:rPr>
          <w:rFonts w:ascii="Times New Roman" w:hAnsi="Times New Roman" w:cs="Times New Roman"/>
          <w:sz w:val="24"/>
          <w:szCs w:val="24"/>
        </w:rPr>
      </w:pPr>
    </w:p>
    <w:p w:rsidR="00AA579B" w:rsidRPr="00581724" w:rsidRDefault="0055081E" w:rsidP="003B634F">
      <w:p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sz w:val="24"/>
          <w:szCs w:val="24"/>
        </w:rPr>
        <w:t>A escolha do tipo “Menor Preço” se justifica por ser esse o tipo mais vantajoso à Administração Pública, aumentando a competição entre as empresas participantes do certame, possibilitando assim, que a proposta vencedora seja realmente aquele de menor, dentro das especificações constantes no edital, gerando com isso, economia aos cofres públicos.</w:t>
      </w:r>
    </w:p>
    <w:p w:rsidR="0055081E" w:rsidRPr="00581724" w:rsidRDefault="0055081E" w:rsidP="003B634F">
      <w:pPr>
        <w:autoSpaceDE w:val="0"/>
        <w:autoSpaceDN w:val="0"/>
        <w:adjustRightInd w:val="0"/>
        <w:spacing w:after="0" w:line="240" w:lineRule="auto"/>
        <w:jc w:val="both"/>
        <w:rPr>
          <w:rFonts w:ascii="Times New Roman" w:hAnsi="Times New Roman" w:cs="Times New Roman"/>
          <w:sz w:val="24"/>
          <w:szCs w:val="24"/>
        </w:rPr>
      </w:pPr>
    </w:p>
    <w:p w:rsidR="00B4438F" w:rsidRPr="00581724" w:rsidRDefault="00B4438F" w:rsidP="003B634F">
      <w:pPr>
        <w:autoSpaceDE w:val="0"/>
        <w:autoSpaceDN w:val="0"/>
        <w:adjustRightInd w:val="0"/>
        <w:spacing w:after="0" w:line="240" w:lineRule="auto"/>
        <w:jc w:val="both"/>
        <w:rPr>
          <w:rFonts w:ascii="Times New Roman" w:hAnsi="Times New Roman" w:cs="Times New Roman"/>
          <w:b/>
          <w:bCs/>
          <w:sz w:val="24"/>
          <w:szCs w:val="24"/>
        </w:rPr>
      </w:pPr>
      <w:r w:rsidRPr="00581724">
        <w:rPr>
          <w:rFonts w:ascii="Times New Roman" w:hAnsi="Times New Roman" w:cs="Times New Roman"/>
          <w:b/>
          <w:bCs/>
          <w:sz w:val="24"/>
          <w:szCs w:val="24"/>
        </w:rPr>
        <w:t xml:space="preserve">5.3. Do Regime “EMPREITADA POR PREÇO </w:t>
      </w:r>
      <w:r w:rsidR="00FC21A2" w:rsidRPr="00581724">
        <w:rPr>
          <w:rFonts w:ascii="Times New Roman" w:hAnsi="Times New Roman" w:cs="Times New Roman"/>
          <w:b/>
          <w:bCs/>
          <w:sz w:val="24"/>
          <w:szCs w:val="24"/>
        </w:rPr>
        <w:t>GLOBAL</w:t>
      </w:r>
      <w:r w:rsidRPr="00581724">
        <w:rPr>
          <w:rFonts w:ascii="Times New Roman" w:hAnsi="Times New Roman" w:cs="Times New Roman"/>
          <w:b/>
          <w:bCs/>
          <w:sz w:val="24"/>
          <w:szCs w:val="24"/>
        </w:rPr>
        <w:t>”,</w:t>
      </w:r>
    </w:p>
    <w:p w:rsidR="00B4438F" w:rsidRPr="00581724" w:rsidRDefault="00B4438F" w:rsidP="003B634F">
      <w:pPr>
        <w:autoSpaceDE w:val="0"/>
        <w:autoSpaceDN w:val="0"/>
        <w:adjustRightInd w:val="0"/>
        <w:spacing w:after="0" w:line="240" w:lineRule="auto"/>
        <w:jc w:val="both"/>
        <w:rPr>
          <w:rFonts w:ascii="Times New Roman" w:hAnsi="Times New Roman" w:cs="Times New Roman"/>
          <w:sz w:val="24"/>
          <w:szCs w:val="24"/>
        </w:rPr>
      </w:pPr>
    </w:p>
    <w:p w:rsidR="00FC21A2" w:rsidRPr="00581724" w:rsidRDefault="00FC21A2" w:rsidP="00FC21A2">
      <w:p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sz w:val="24"/>
          <w:szCs w:val="24"/>
        </w:rPr>
        <w:t>Do regime de execução “ EMPREITADA POR PREÇO GLOBAL”, conforme Art. 46 da lei nº 14.133/21.</w:t>
      </w:r>
    </w:p>
    <w:p w:rsidR="00FC21A2" w:rsidRPr="00581724" w:rsidRDefault="00FC21A2" w:rsidP="00FC21A2">
      <w:pPr>
        <w:autoSpaceDE w:val="0"/>
        <w:autoSpaceDN w:val="0"/>
        <w:adjustRightInd w:val="0"/>
        <w:spacing w:after="0" w:line="240" w:lineRule="auto"/>
        <w:jc w:val="both"/>
        <w:rPr>
          <w:rFonts w:ascii="Times New Roman" w:hAnsi="Times New Roman" w:cs="Times New Roman"/>
          <w:sz w:val="24"/>
          <w:szCs w:val="24"/>
        </w:rPr>
      </w:pPr>
    </w:p>
    <w:p w:rsidR="00FC21A2" w:rsidRPr="00581724" w:rsidRDefault="00FC21A2" w:rsidP="00FC21A2">
      <w:p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sz w:val="24"/>
          <w:szCs w:val="24"/>
        </w:rPr>
        <w:t>A Lei 14.133/2021 define no Art. 6 que empreitada por preço global é quando se contrata a execução da obra ou do serviço por preço certo e total,  o</w:t>
      </w:r>
      <w:r w:rsidRPr="00581724">
        <w:rPr>
          <w:rFonts w:ascii="Times New Roman" w:hAnsi="Times New Roman" w:cs="Times New Roman"/>
          <w:spacing w:val="2"/>
          <w:sz w:val="24"/>
          <w:szCs w:val="24"/>
          <w:shd w:val="clear" w:color="auto" w:fill="FFFFFF"/>
        </w:rPr>
        <w:t xml:space="preserve"> valor a ser pago neste regime vem definido de forma fixa, no contrato e deve ser obedecido o cronograma físico financeiro.</w:t>
      </w:r>
    </w:p>
    <w:p w:rsidR="00FC21A2" w:rsidRPr="00581724" w:rsidRDefault="00FC21A2" w:rsidP="00FC21A2">
      <w:pPr>
        <w:autoSpaceDE w:val="0"/>
        <w:autoSpaceDN w:val="0"/>
        <w:adjustRightInd w:val="0"/>
        <w:spacing w:after="0" w:line="240" w:lineRule="auto"/>
        <w:jc w:val="both"/>
        <w:rPr>
          <w:rFonts w:ascii="Times New Roman" w:hAnsi="Times New Roman" w:cs="Times New Roman"/>
          <w:sz w:val="24"/>
          <w:szCs w:val="24"/>
        </w:rPr>
      </w:pPr>
    </w:p>
    <w:p w:rsidR="00FC21A2" w:rsidRPr="00581724" w:rsidRDefault="00FC21A2" w:rsidP="00FC21A2">
      <w:pPr>
        <w:autoSpaceDE w:val="0"/>
        <w:autoSpaceDN w:val="0"/>
        <w:adjustRightInd w:val="0"/>
        <w:spacing w:after="0" w:line="240" w:lineRule="auto"/>
        <w:jc w:val="both"/>
        <w:rPr>
          <w:rFonts w:ascii="Times New Roman" w:hAnsi="Times New Roman" w:cs="Times New Roman"/>
          <w:sz w:val="24"/>
          <w:szCs w:val="24"/>
          <w:shd w:val="clear" w:color="auto" w:fill="FFFFFF"/>
        </w:rPr>
      </w:pPr>
      <w:r w:rsidRPr="00581724">
        <w:rPr>
          <w:rFonts w:ascii="Times New Roman" w:hAnsi="Times New Roman" w:cs="Times New Roman"/>
          <w:sz w:val="24"/>
          <w:szCs w:val="24"/>
        </w:rPr>
        <w:t xml:space="preserve">4.4. baseado no art. 46  </w:t>
      </w:r>
      <w:r w:rsidRPr="00581724">
        <w:rPr>
          <w:rStyle w:val="Forte"/>
          <w:rFonts w:ascii="Times New Roman" w:hAnsi="Times New Roman" w:cs="Times New Roman"/>
          <w:sz w:val="24"/>
          <w:szCs w:val="24"/>
          <w:shd w:val="clear" w:color="auto" w:fill="FFFFFF"/>
        </w:rPr>
        <w:t>§ 9º</w:t>
      </w:r>
      <w:r w:rsidRPr="00581724">
        <w:rPr>
          <w:rFonts w:ascii="Times New Roman" w:hAnsi="Times New Roman" w:cs="Times New Roman"/>
          <w:sz w:val="24"/>
          <w:szCs w:val="24"/>
        </w:rPr>
        <w:t xml:space="preserve"> a escolha pelo regime de execução por empreitada por preço global  </w:t>
      </w:r>
      <w:r w:rsidRPr="00581724">
        <w:rPr>
          <w:rFonts w:ascii="Times New Roman" w:hAnsi="Times New Roman" w:cs="Times New Roman"/>
          <w:sz w:val="24"/>
          <w:szCs w:val="24"/>
          <w:shd w:val="clear" w:color="auto" w:fill="FFFFFF"/>
        </w:rPr>
        <w:t>adotarão sistemática de medição e pagamento associada à execução de etapas do cronograma físico-financeiro vinculadas ao cumprimento de metas de resultado.</w:t>
      </w:r>
    </w:p>
    <w:p w:rsidR="00165B97" w:rsidRPr="00581724" w:rsidRDefault="00165B97" w:rsidP="003B634F">
      <w:pPr>
        <w:autoSpaceDE w:val="0"/>
        <w:autoSpaceDN w:val="0"/>
        <w:adjustRightInd w:val="0"/>
        <w:spacing w:after="0" w:line="240" w:lineRule="auto"/>
        <w:jc w:val="both"/>
        <w:rPr>
          <w:rFonts w:ascii="Times New Roman" w:hAnsi="Times New Roman" w:cs="Times New Roman"/>
          <w:sz w:val="24"/>
          <w:szCs w:val="24"/>
        </w:rPr>
      </w:pPr>
    </w:p>
    <w:p w:rsidR="00165B97" w:rsidRPr="00581724" w:rsidRDefault="00165B97" w:rsidP="003B634F">
      <w:pPr>
        <w:autoSpaceDE w:val="0"/>
        <w:autoSpaceDN w:val="0"/>
        <w:adjustRightInd w:val="0"/>
        <w:spacing w:after="0" w:line="240" w:lineRule="auto"/>
        <w:jc w:val="both"/>
        <w:rPr>
          <w:rFonts w:ascii="Times New Roman" w:hAnsi="Times New Roman" w:cs="Times New Roman"/>
          <w:b/>
          <w:bCs/>
          <w:sz w:val="24"/>
          <w:szCs w:val="24"/>
        </w:rPr>
      </w:pPr>
      <w:r w:rsidRPr="00581724">
        <w:rPr>
          <w:rFonts w:ascii="Times New Roman" w:hAnsi="Times New Roman" w:cs="Times New Roman"/>
          <w:b/>
          <w:bCs/>
          <w:sz w:val="24"/>
          <w:szCs w:val="24"/>
        </w:rPr>
        <w:t>5.4. Do fracionamento do lote</w:t>
      </w:r>
    </w:p>
    <w:p w:rsidR="00165B97" w:rsidRPr="00581724" w:rsidRDefault="00165B97" w:rsidP="003B634F">
      <w:pPr>
        <w:autoSpaceDE w:val="0"/>
        <w:autoSpaceDN w:val="0"/>
        <w:adjustRightInd w:val="0"/>
        <w:spacing w:after="0" w:line="240" w:lineRule="auto"/>
        <w:jc w:val="both"/>
        <w:rPr>
          <w:rFonts w:ascii="Times New Roman" w:hAnsi="Times New Roman" w:cs="Times New Roman"/>
          <w:sz w:val="24"/>
          <w:szCs w:val="24"/>
        </w:rPr>
      </w:pPr>
    </w:p>
    <w:p w:rsidR="00165B97" w:rsidRPr="00581724" w:rsidRDefault="00165B97" w:rsidP="003B634F">
      <w:p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sz w:val="24"/>
          <w:szCs w:val="24"/>
        </w:rPr>
        <w:t xml:space="preserve">A contratação para a execução da obra deverá ser licitada como objeto não divisível, sem parcelamento do objeto com a execução da obra por uma única empresa considerando a completitude do projeto e a sua média complexidade. A indivisibilidade do objeto ainda se justifica pelo fato de que os elementos técnicos e econômicos do caso concreto condizem com o seu não-parcelamento, cuja fragmentação do objeto poderá comprometer a realização da obra, onde a centralização da responsabilidade em uma </w:t>
      </w:r>
      <w:r w:rsidRPr="00581724">
        <w:rPr>
          <w:rFonts w:ascii="Times New Roman" w:hAnsi="Times New Roman" w:cs="Times New Roman"/>
          <w:sz w:val="24"/>
          <w:szCs w:val="24"/>
        </w:rPr>
        <w:lastRenderedPageBreak/>
        <w:t>única contratada é considerada eficiente e com resultados satisfatórios a vista do acompanhamento de problemas e soluções, bem como por facilitar a verificação das suas causas e atribuição de responsabilidade, de modo a aumentaro controle sobre a execução do objeto licitado.</w:t>
      </w:r>
    </w:p>
    <w:p w:rsidR="00165B97" w:rsidRPr="00581724" w:rsidRDefault="00165B97" w:rsidP="003B634F">
      <w:pPr>
        <w:autoSpaceDE w:val="0"/>
        <w:autoSpaceDN w:val="0"/>
        <w:adjustRightInd w:val="0"/>
        <w:spacing w:after="0" w:line="240" w:lineRule="auto"/>
        <w:jc w:val="both"/>
        <w:rPr>
          <w:rFonts w:ascii="Times New Roman" w:hAnsi="Times New Roman" w:cs="Times New Roman"/>
          <w:b/>
          <w:bCs/>
          <w:sz w:val="24"/>
          <w:szCs w:val="24"/>
        </w:rPr>
      </w:pPr>
    </w:p>
    <w:p w:rsidR="00165B97" w:rsidRPr="00581724" w:rsidRDefault="00165B97" w:rsidP="003B634F">
      <w:pPr>
        <w:autoSpaceDE w:val="0"/>
        <w:autoSpaceDN w:val="0"/>
        <w:adjustRightInd w:val="0"/>
        <w:spacing w:after="0" w:line="240" w:lineRule="auto"/>
        <w:jc w:val="both"/>
        <w:rPr>
          <w:rFonts w:ascii="Times New Roman" w:hAnsi="Times New Roman" w:cs="Times New Roman"/>
          <w:b/>
          <w:bCs/>
          <w:sz w:val="24"/>
          <w:szCs w:val="24"/>
        </w:rPr>
      </w:pPr>
      <w:r w:rsidRPr="00581724">
        <w:rPr>
          <w:rFonts w:ascii="Times New Roman" w:hAnsi="Times New Roman" w:cs="Times New Roman"/>
          <w:b/>
          <w:bCs/>
          <w:sz w:val="24"/>
          <w:szCs w:val="24"/>
        </w:rPr>
        <w:t>5.5. Da participação de ME e EPP</w:t>
      </w:r>
    </w:p>
    <w:p w:rsidR="00165B97" w:rsidRPr="00581724" w:rsidRDefault="00165B97" w:rsidP="003B634F">
      <w:pPr>
        <w:autoSpaceDE w:val="0"/>
        <w:autoSpaceDN w:val="0"/>
        <w:adjustRightInd w:val="0"/>
        <w:spacing w:after="0" w:line="240" w:lineRule="auto"/>
        <w:jc w:val="both"/>
        <w:rPr>
          <w:rFonts w:ascii="Times New Roman" w:hAnsi="Times New Roman" w:cs="Times New Roman"/>
          <w:sz w:val="24"/>
          <w:szCs w:val="24"/>
        </w:rPr>
      </w:pPr>
    </w:p>
    <w:p w:rsidR="00165B97" w:rsidRPr="00581724" w:rsidRDefault="00165B97" w:rsidP="003B634F">
      <w:p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sz w:val="24"/>
          <w:szCs w:val="24"/>
        </w:rPr>
        <w:t>A participação de Microempresas ou Empresas de Pequeno Porte não se enquadra ao objeto deste Projeto, uma vez que o valor a ser licitado supera aquele previsto no inciso I, do art. 48, da Lei 123/2006 alterada pela Lei 147/2014, e por não se tratar da aquisição de serviços divisíveis. Tal ação poderia comprometer o pleno andamento da obra, uma vez que várias ações devem ser coordenadas para que se tenha um resultado satisfatório.</w:t>
      </w:r>
    </w:p>
    <w:p w:rsidR="00165B97" w:rsidRPr="00581724" w:rsidRDefault="00165B97" w:rsidP="003B634F">
      <w:pPr>
        <w:autoSpaceDE w:val="0"/>
        <w:autoSpaceDN w:val="0"/>
        <w:adjustRightInd w:val="0"/>
        <w:spacing w:after="0" w:line="240" w:lineRule="auto"/>
        <w:jc w:val="both"/>
        <w:rPr>
          <w:rFonts w:ascii="Times New Roman" w:hAnsi="Times New Roman" w:cs="Times New Roman"/>
          <w:b/>
          <w:bCs/>
          <w:sz w:val="24"/>
          <w:szCs w:val="24"/>
        </w:rPr>
      </w:pPr>
    </w:p>
    <w:p w:rsidR="0055081E" w:rsidRPr="00581724" w:rsidRDefault="00165B97" w:rsidP="003B634F">
      <w:p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b/>
          <w:bCs/>
          <w:sz w:val="24"/>
          <w:szCs w:val="24"/>
        </w:rPr>
        <w:t>5.6. Da participação de consórcios</w:t>
      </w:r>
    </w:p>
    <w:p w:rsidR="0055081E" w:rsidRPr="00581724" w:rsidRDefault="0055081E" w:rsidP="003B634F">
      <w:pPr>
        <w:autoSpaceDE w:val="0"/>
        <w:autoSpaceDN w:val="0"/>
        <w:adjustRightInd w:val="0"/>
        <w:spacing w:after="0" w:line="240" w:lineRule="auto"/>
        <w:jc w:val="both"/>
        <w:rPr>
          <w:rFonts w:ascii="Times New Roman" w:hAnsi="Times New Roman" w:cs="Times New Roman"/>
          <w:sz w:val="24"/>
          <w:szCs w:val="24"/>
        </w:rPr>
      </w:pPr>
    </w:p>
    <w:p w:rsidR="00165B97" w:rsidRPr="00581724" w:rsidRDefault="00165B97" w:rsidP="003B634F">
      <w:p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sz w:val="24"/>
          <w:szCs w:val="24"/>
        </w:rPr>
        <w:t>Nesta licitação será admitida a possibilidade de Consórcio, nos termos do artigo 14 da Lei nº 14.133 de 1º de abril de 2021, para possibilitar o reforço da capacidade técnica e financeira do licitante, proporcionando maior disponibilidade de equipamento e pessoal especializado. O consórcio ainda enseja a participação de maior número de empresas, possibilitando o aumento na competitividade.</w:t>
      </w:r>
    </w:p>
    <w:p w:rsidR="00165B97" w:rsidRPr="00581724" w:rsidRDefault="00165B97" w:rsidP="003B634F">
      <w:pPr>
        <w:autoSpaceDE w:val="0"/>
        <w:autoSpaceDN w:val="0"/>
        <w:adjustRightInd w:val="0"/>
        <w:spacing w:after="0" w:line="240" w:lineRule="auto"/>
        <w:jc w:val="both"/>
        <w:rPr>
          <w:rFonts w:ascii="Times New Roman" w:hAnsi="Times New Roman" w:cs="Times New Roman"/>
          <w:b/>
          <w:bCs/>
          <w:sz w:val="24"/>
          <w:szCs w:val="24"/>
        </w:rPr>
      </w:pPr>
    </w:p>
    <w:p w:rsidR="00165B97" w:rsidRPr="00581724" w:rsidRDefault="00165B97" w:rsidP="003B634F">
      <w:pPr>
        <w:autoSpaceDE w:val="0"/>
        <w:autoSpaceDN w:val="0"/>
        <w:adjustRightInd w:val="0"/>
        <w:spacing w:after="0" w:line="240" w:lineRule="auto"/>
        <w:jc w:val="both"/>
        <w:rPr>
          <w:rFonts w:ascii="Times New Roman" w:hAnsi="Times New Roman" w:cs="Times New Roman"/>
          <w:b/>
          <w:bCs/>
          <w:sz w:val="24"/>
          <w:szCs w:val="24"/>
        </w:rPr>
      </w:pPr>
      <w:r w:rsidRPr="00581724">
        <w:rPr>
          <w:rFonts w:ascii="Times New Roman" w:hAnsi="Times New Roman" w:cs="Times New Roman"/>
          <w:b/>
          <w:bCs/>
          <w:sz w:val="24"/>
          <w:szCs w:val="24"/>
        </w:rPr>
        <w:t>5.7. Da participação de empresas estrangeiras</w:t>
      </w:r>
    </w:p>
    <w:p w:rsidR="00165B97" w:rsidRPr="00581724" w:rsidRDefault="00165B97" w:rsidP="003B634F">
      <w:p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sz w:val="24"/>
          <w:szCs w:val="24"/>
        </w:rPr>
        <w:t>A participação de Empresas Estrangeiras será devidamente amparada na legislação pátria,e fundamenta-se na possibilidade de distender a oferta para a Administração Pública comaumento da quantidade de licitantes. Por consequência, possibilitará a formalização de contratosmais vantajosos, com melhores preços e melhores técnicas, trazendo à Contratante economia eobras de maior qualidade.</w:t>
      </w:r>
    </w:p>
    <w:p w:rsidR="00317BD2" w:rsidRPr="00581724" w:rsidRDefault="00317BD2" w:rsidP="003B634F">
      <w:pPr>
        <w:autoSpaceDE w:val="0"/>
        <w:autoSpaceDN w:val="0"/>
        <w:adjustRightInd w:val="0"/>
        <w:spacing w:after="0" w:line="240" w:lineRule="auto"/>
        <w:jc w:val="both"/>
        <w:rPr>
          <w:rFonts w:ascii="Times New Roman" w:hAnsi="Times New Roman" w:cs="Times New Roman"/>
          <w:b/>
          <w:bCs/>
          <w:sz w:val="24"/>
          <w:szCs w:val="24"/>
        </w:rPr>
      </w:pPr>
    </w:p>
    <w:p w:rsidR="00165B97" w:rsidRPr="00581724" w:rsidRDefault="00165B97" w:rsidP="003B634F">
      <w:pPr>
        <w:autoSpaceDE w:val="0"/>
        <w:autoSpaceDN w:val="0"/>
        <w:adjustRightInd w:val="0"/>
        <w:spacing w:after="0" w:line="240" w:lineRule="auto"/>
        <w:jc w:val="both"/>
        <w:rPr>
          <w:rFonts w:ascii="Times New Roman" w:hAnsi="Times New Roman" w:cs="Times New Roman"/>
          <w:b/>
          <w:bCs/>
          <w:sz w:val="24"/>
          <w:szCs w:val="24"/>
        </w:rPr>
      </w:pPr>
      <w:r w:rsidRPr="00581724">
        <w:rPr>
          <w:rFonts w:ascii="Times New Roman" w:hAnsi="Times New Roman" w:cs="Times New Roman"/>
          <w:b/>
          <w:bCs/>
          <w:sz w:val="24"/>
          <w:szCs w:val="24"/>
        </w:rPr>
        <w:t>5.8. Da subcontratação</w:t>
      </w:r>
    </w:p>
    <w:p w:rsidR="00317BD2" w:rsidRPr="00581724" w:rsidRDefault="00317BD2" w:rsidP="003B634F">
      <w:pPr>
        <w:autoSpaceDE w:val="0"/>
        <w:autoSpaceDN w:val="0"/>
        <w:adjustRightInd w:val="0"/>
        <w:spacing w:after="0" w:line="240" w:lineRule="auto"/>
        <w:jc w:val="both"/>
        <w:rPr>
          <w:rFonts w:ascii="Times New Roman" w:hAnsi="Times New Roman" w:cs="Times New Roman"/>
          <w:b/>
          <w:bCs/>
          <w:sz w:val="24"/>
          <w:szCs w:val="24"/>
        </w:rPr>
      </w:pPr>
    </w:p>
    <w:p w:rsidR="00165B97" w:rsidRPr="00581724" w:rsidRDefault="00165B97" w:rsidP="003B634F">
      <w:p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sz w:val="24"/>
          <w:szCs w:val="24"/>
        </w:rPr>
        <w:t>Será admitida a subcontratação para as atividades que não constituam o escopo principaldo objeto, até o limite de 25% do valor total do contrato. A subcontratação se justifica por setratar de uma obra que contempla serviços complementares as atividades comuns, necessitandode empresas com atuação em atividade específica. A Subcontratação pode assim trazerceleridade na execução da obra, diminuindo transtornos à população.</w:t>
      </w:r>
    </w:p>
    <w:p w:rsidR="00317BD2" w:rsidRPr="00581724" w:rsidRDefault="00317BD2" w:rsidP="003B634F">
      <w:pPr>
        <w:autoSpaceDE w:val="0"/>
        <w:autoSpaceDN w:val="0"/>
        <w:adjustRightInd w:val="0"/>
        <w:spacing w:after="0" w:line="240" w:lineRule="auto"/>
        <w:jc w:val="both"/>
        <w:rPr>
          <w:rFonts w:ascii="Times New Roman" w:hAnsi="Times New Roman" w:cs="Times New Roman"/>
          <w:sz w:val="24"/>
          <w:szCs w:val="24"/>
        </w:rPr>
      </w:pPr>
    </w:p>
    <w:p w:rsidR="00165B97" w:rsidRPr="00581724" w:rsidRDefault="00165B97" w:rsidP="003B634F">
      <w:pPr>
        <w:autoSpaceDE w:val="0"/>
        <w:autoSpaceDN w:val="0"/>
        <w:adjustRightInd w:val="0"/>
        <w:spacing w:after="0" w:line="240" w:lineRule="auto"/>
        <w:jc w:val="both"/>
        <w:rPr>
          <w:rFonts w:ascii="Times New Roman" w:hAnsi="Times New Roman" w:cs="Times New Roman"/>
          <w:b/>
          <w:bCs/>
          <w:sz w:val="24"/>
          <w:szCs w:val="24"/>
        </w:rPr>
      </w:pPr>
      <w:r w:rsidRPr="00581724">
        <w:rPr>
          <w:rFonts w:ascii="Times New Roman" w:hAnsi="Times New Roman" w:cs="Times New Roman"/>
          <w:b/>
          <w:bCs/>
          <w:sz w:val="24"/>
          <w:szCs w:val="24"/>
        </w:rPr>
        <w:t>6. ESTIMATIVA DO VALOR DA CONTRATAÇÃO</w:t>
      </w:r>
    </w:p>
    <w:p w:rsidR="00317BD2" w:rsidRPr="00581724" w:rsidRDefault="00317BD2" w:rsidP="003B634F">
      <w:pPr>
        <w:autoSpaceDE w:val="0"/>
        <w:autoSpaceDN w:val="0"/>
        <w:adjustRightInd w:val="0"/>
        <w:spacing w:after="0" w:line="240" w:lineRule="auto"/>
        <w:jc w:val="both"/>
        <w:rPr>
          <w:rFonts w:ascii="Times New Roman" w:hAnsi="Times New Roman" w:cs="Times New Roman"/>
          <w:b/>
          <w:bCs/>
          <w:sz w:val="24"/>
          <w:szCs w:val="24"/>
        </w:rPr>
      </w:pPr>
    </w:p>
    <w:p w:rsidR="00165B97" w:rsidRPr="00581724" w:rsidRDefault="00165B97" w:rsidP="003B634F">
      <w:pPr>
        <w:autoSpaceDE w:val="0"/>
        <w:autoSpaceDN w:val="0"/>
        <w:adjustRightInd w:val="0"/>
        <w:spacing w:after="0" w:line="240" w:lineRule="auto"/>
        <w:ind w:left="2124" w:firstLine="708"/>
        <w:jc w:val="both"/>
        <w:rPr>
          <w:rFonts w:ascii="Times New Roman" w:hAnsi="Times New Roman" w:cs="Times New Roman"/>
          <w:sz w:val="24"/>
          <w:szCs w:val="24"/>
        </w:rPr>
      </w:pPr>
      <w:r w:rsidRPr="00581724">
        <w:rPr>
          <w:rFonts w:ascii="Times New Roman" w:hAnsi="Times New Roman" w:cs="Times New Roman"/>
          <w:b/>
          <w:bCs/>
          <w:sz w:val="24"/>
          <w:szCs w:val="24"/>
        </w:rPr>
        <w:t>Fundamentação</w:t>
      </w:r>
      <w:r w:rsidRPr="00581724">
        <w:rPr>
          <w:rFonts w:ascii="Times New Roman" w:hAnsi="Times New Roman" w:cs="Times New Roman"/>
          <w:sz w:val="24"/>
          <w:szCs w:val="24"/>
        </w:rPr>
        <w:t xml:space="preserve">: Estimativa do valor da contratação, acompanhada dos preçosunitários referenciais, das memórias de cálculo e dos documentos que lhe dãosuporte, que poderão constar de anexo classificado, se a administração optarpor </w:t>
      </w:r>
      <w:r w:rsidRPr="00581724">
        <w:rPr>
          <w:rFonts w:ascii="Times New Roman" w:hAnsi="Times New Roman" w:cs="Times New Roman"/>
          <w:sz w:val="24"/>
          <w:szCs w:val="24"/>
        </w:rPr>
        <w:lastRenderedPageBreak/>
        <w:t>preservar o seu sigilo até a conclusão da licitação (inciso VI do § 1° da Lei14.133/21 e art. 7°, inciso VI da IN 40/2020).</w:t>
      </w:r>
    </w:p>
    <w:p w:rsidR="00317BD2" w:rsidRPr="00581724" w:rsidRDefault="00317BD2" w:rsidP="003B634F">
      <w:pPr>
        <w:autoSpaceDE w:val="0"/>
        <w:autoSpaceDN w:val="0"/>
        <w:adjustRightInd w:val="0"/>
        <w:spacing w:after="0" w:line="240" w:lineRule="auto"/>
        <w:jc w:val="both"/>
        <w:rPr>
          <w:rFonts w:ascii="Times New Roman" w:hAnsi="Times New Roman" w:cs="Times New Roman"/>
          <w:sz w:val="24"/>
          <w:szCs w:val="24"/>
        </w:rPr>
      </w:pPr>
    </w:p>
    <w:p w:rsidR="00317BD2" w:rsidRPr="00581724" w:rsidRDefault="00165B97" w:rsidP="003B634F">
      <w:p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sz w:val="24"/>
          <w:szCs w:val="24"/>
        </w:rPr>
        <w:t>A estimativa de preços da contratação será compatível com os quantitativos levantadosno projeto básico e com os preços do SINAPI - Sistema Nacional de Pesquisa de Custos e Índicesda Construção Civil, que é aprincipal tabela utilizada no orçamento de obras em geral, de acordo</w:t>
      </w:r>
      <w:r w:rsidR="00317BD2" w:rsidRPr="00581724">
        <w:rPr>
          <w:rFonts w:ascii="Times New Roman" w:hAnsi="Times New Roman" w:cs="Times New Roman"/>
          <w:sz w:val="24"/>
          <w:szCs w:val="24"/>
        </w:rPr>
        <w:t xml:space="preserve"> com o último boletim de referência publicado, mantida pela Caixa Econômica Federal e pelo IBGE, que informa os custos e índices da Construção Civil no Brasil.</w:t>
      </w:r>
    </w:p>
    <w:p w:rsidR="00317BD2" w:rsidRPr="00581724" w:rsidRDefault="00317BD2" w:rsidP="003B634F">
      <w:pPr>
        <w:autoSpaceDE w:val="0"/>
        <w:autoSpaceDN w:val="0"/>
        <w:adjustRightInd w:val="0"/>
        <w:spacing w:after="0" w:line="240" w:lineRule="auto"/>
        <w:jc w:val="both"/>
        <w:rPr>
          <w:rFonts w:ascii="Times New Roman" w:hAnsi="Times New Roman" w:cs="Times New Roman"/>
          <w:sz w:val="24"/>
          <w:szCs w:val="24"/>
        </w:rPr>
      </w:pPr>
    </w:p>
    <w:p w:rsidR="00317BD2" w:rsidRPr="00581724" w:rsidRDefault="00317BD2" w:rsidP="003B634F">
      <w:p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sz w:val="24"/>
          <w:szCs w:val="24"/>
        </w:rPr>
        <w:t>Na falta de composição no boletim de referência SINAPI, deve-se apresentar a composição unitária do serviço, contendo as justificativas técnicas para as composições adotadas, com elementos suficientes que permitam o controle da motivação dos atos que fundamentaram os valores adotados (por exemplo, memória de cálculo dos coeficientes de utilização de insumos), bem como a identificação do responsável pela elaboração. O Tribunal de Contas da União recomenda adotar a composição de outros sistemas referenciais de preços, desde que mantidos os coeficientes de consumo para cada serviço, utilizando-se o custo dos insumos obtidos no SINAPI. Nos casos em que este não contemple os serviços em análise, exige-se que se busque informações em outras fontes de preços para análise do orçamento de obra pública.</w:t>
      </w:r>
    </w:p>
    <w:p w:rsidR="00317BD2" w:rsidRPr="00581724" w:rsidRDefault="00317BD2" w:rsidP="003B634F">
      <w:pPr>
        <w:autoSpaceDE w:val="0"/>
        <w:autoSpaceDN w:val="0"/>
        <w:adjustRightInd w:val="0"/>
        <w:spacing w:after="0" w:line="240" w:lineRule="auto"/>
        <w:jc w:val="both"/>
        <w:rPr>
          <w:rFonts w:ascii="Times New Roman" w:hAnsi="Times New Roman" w:cs="Times New Roman"/>
          <w:sz w:val="24"/>
          <w:szCs w:val="24"/>
        </w:rPr>
      </w:pPr>
    </w:p>
    <w:p w:rsidR="0055081E" w:rsidRPr="00581724" w:rsidRDefault="00317BD2" w:rsidP="003B634F">
      <w:p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sz w:val="24"/>
          <w:szCs w:val="24"/>
        </w:rPr>
        <w:t>Os custos de execução, apresentados em planilha orçamentária, serão elaborados por equipe técnica devidamente capacitada, que resultará no orçamento completo da obra a ser executada, inclusive com valor final de referência da contratação, que deverá compor a documentação do Projeto Básico e Termo de Referência.</w:t>
      </w:r>
    </w:p>
    <w:p w:rsidR="004D62E2" w:rsidRPr="00581724" w:rsidRDefault="004D62E2" w:rsidP="003B634F">
      <w:pPr>
        <w:autoSpaceDE w:val="0"/>
        <w:autoSpaceDN w:val="0"/>
        <w:adjustRightInd w:val="0"/>
        <w:spacing w:after="0" w:line="240" w:lineRule="auto"/>
        <w:jc w:val="both"/>
        <w:rPr>
          <w:rFonts w:ascii="Times New Roman" w:hAnsi="Times New Roman" w:cs="Times New Roman"/>
          <w:sz w:val="24"/>
          <w:szCs w:val="24"/>
        </w:rPr>
      </w:pPr>
    </w:p>
    <w:p w:rsidR="00317BD2" w:rsidRPr="00581724" w:rsidRDefault="00317BD2" w:rsidP="003B634F">
      <w:pPr>
        <w:autoSpaceDE w:val="0"/>
        <w:autoSpaceDN w:val="0"/>
        <w:adjustRightInd w:val="0"/>
        <w:spacing w:after="0" w:line="240" w:lineRule="auto"/>
        <w:jc w:val="both"/>
        <w:rPr>
          <w:rFonts w:ascii="Times New Roman" w:hAnsi="Times New Roman" w:cs="Times New Roman"/>
          <w:b/>
          <w:bCs/>
          <w:sz w:val="24"/>
          <w:szCs w:val="24"/>
        </w:rPr>
      </w:pPr>
      <w:r w:rsidRPr="00581724">
        <w:rPr>
          <w:rFonts w:ascii="Times New Roman" w:hAnsi="Times New Roman" w:cs="Times New Roman"/>
          <w:b/>
          <w:bCs/>
          <w:sz w:val="24"/>
          <w:szCs w:val="24"/>
        </w:rPr>
        <w:t>7. DESCRIÇÃO DA SOLUÇÃO</w:t>
      </w:r>
    </w:p>
    <w:p w:rsidR="00317BD2" w:rsidRPr="00581724" w:rsidRDefault="00317BD2" w:rsidP="003B634F">
      <w:pPr>
        <w:autoSpaceDE w:val="0"/>
        <w:autoSpaceDN w:val="0"/>
        <w:adjustRightInd w:val="0"/>
        <w:spacing w:after="0" w:line="240" w:lineRule="auto"/>
        <w:jc w:val="both"/>
        <w:rPr>
          <w:rFonts w:ascii="Times New Roman" w:hAnsi="Times New Roman" w:cs="Times New Roman"/>
          <w:b/>
          <w:bCs/>
          <w:sz w:val="24"/>
          <w:szCs w:val="24"/>
        </w:rPr>
      </w:pPr>
    </w:p>
    <w:p w:rsidR="00317BD2" w:rsidRPr="00581724" w:rsidRDefault="00317BD2" w:rsidP="003B634F">
      <w:pPr>
        <w:autoSpaceDE w:val="0"/>
        <w:autoSpaceDN w:val="0"/>
        <w:adjustRightInd w:val="0"/>
        <w:spacing w:after="0" w:line="240" w:lineRule="auto"/>
        <w:ind w:left="2124" w:firstLine="708"/>
        <w:jc w:val="both"/>
        <w:rPr>
          <w:rFonts w:ascii="Times New Roman" w:hAnsi="Times New Roman" w:cs="Times New Roman"/>
          <w:sz w:val="24"/>
          <w:szCs w:val="24"/>
        </w:rPr>
      </w:pPr>
      <w:r w:rsidRPr="00581724">
        <w:rPr>
          <w:rFonts w:ascii="Times New Roman" w:hAnsi="Times New Roman" w:cs="Times New Roman"/>
          <w:b/>
          <w:bCs/>
          <w:sz w:val="24"/>
          <w:szCs w:val="24"/>
        </w:rPr>
        <w:t>Fundamentação</w:t>
      </w:r>
      <w:r w:rsidRPr="00581724">
        <w:rPr>
          <w:rFonts w:ascii="Times New Roman" w:hAnsi="Times New Roman" w:cs="Times New Roman"/>
          <w:sz w:val="24"/>
          <w:szCs w:val="24"/>
        </w:rPr>
        <w:t>: Descrição da solução como um todo, inclusive das exigências relacionadas à manutenção e à assistência técnica, quando for o caso. (Inciso VII do § 1° do art. 18 da Lei 14.133/21 e art. 7°, inciso IV da IN 40/2020).</w:t>
      </w:r>
    </w:p>
    <w:p w:rsidR="00317BD2" w:rsidRPr="00581724" w:rsidRDefault="00317BD2" w:rsidP="003B634F">
      <w:pPr>
        <w:autoSpaceDE w:val="0"/>
        <w:autoSpaceDN w:val="0"/>
        <w:adjustRightInd w:val="0"/>
        <w:spacing w:after="0" w:line="240" w:lineRule="auto"/>
        <w:jc w:val="both"/>
        <w:rPr>
          <w:rFonts w:ascii="Times New Roman" w:hAnsi="Times New Roman" w:cs="Times New Roman"/>
          <w:sz w:val="24"/>
          <w:szCs w:val="24"/>
        </w:rPr>
      </w:pPr>
    </w:p>
    <w:p w:rsidR="00317BD2" w:rsidRPr="00581724" w:rsidRDefault="00317BD2" w:rsidP="003B634F">
      <w:p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sz w:val="24"/>
          <w:szCs w:val="24"/>
        </w:rPr>
        <w:t>A contratação destina-se a execução de obra do tipo convencional, com elementos quedeverão ser definidos em projeto básico que deverão prever, inicialmente, os seguintes serviços:</w:t>
      </w:r>
    </w:p>
    <w:p w:rsidR="00363549" w:rsidRPr="00581724" w:rsidRDefault="00363549" w:rsidP="003B634F">
      <w:pPr>
        <w:autoSpaceDE w:val="0"/>
        <w:autoSpaceDN w:val="0"/>
        <w:adjustRightInd w:val="0"/>
        <w:spacing w:after="0" w:line="240" w:lineRule="auto"/>
        <w:jc w:val="both"/>
        <w:rPr>
          <w:rFonts w:ascii="Times New Roman" w:hAnsi="Times New Roman" w:cs="Times New Roman"/>
          <w:sz w:val="24"/>
          <w:szCs w:val="24"/>
        </w:rPr>
      </w:pPr>
    </w:p>
    <w:tbl>
      <w:tblPr>
        <w:tblStyle w:val="Tabelacomgrade"/>
        <w:tblW w:w="0" w:type="auto"/>
        <w:tblLook w:val="04A0"/>
      </w:tblPr>
      <w:tblGrid>
        <w:gridCol w:w="8494"/>
      </w:tblGrid>
      <w:tr w:rsidR="00363549" w:rsidRPr="00581724" w:rsidTr="00EE544C">
        <w:tc>
          <w:tcPr>
            <w:tcW w:w="8494" w:type="dxa"/>
          </w:tcPr>
          <w:p w:rsidR="00363549" w:rsidRPr="00581724" w:rsidRDefault="00363549" w:rsidP="00EE544C">
            <w:p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sz w:val="24"/>
                <w:szCs w:val="24"/>
              </w:rPr>
              <w:t xml:space="preserve">Descrição </w:t>
            </w:r>
          </w:p>
        </w:tc>
      </w:tr>
      <w:tr w:rsidR="003B049B" w:rsidRPr="00581724" w:rsidTr="003B049B">
        <w:tc>
          <w:tcPr>
            <w:tcW w:w="8494" w:type="dxa"/>
          </w:tcPr>
          <w:p w:rsidR="003B049B" w:rsidRPr="00581724" w:rsidRDefault="003B049B" w:rsidP="003B049B">
            <w:pPr>
              <w:autoSpaceDE w:val="0"/>
              <w:autoSpaceDN w:val="0"/>
              <w:adjustRightInd w:val="0"/>
              <w:rPr>
                <w:rFonts w:ascii="Times New Roman" w:hAnsi="Times New Roman" w:cs="Times New Roman"/>
                <w:sz w:val="24"/>
                <w:szCs w:val="24"/>
              </w:rPr>
            </w:pPr>
            <w:r w:rsidRPr="00581724">
              <w:rPr>
                <w:rFonts w:ascii="Times New Roman" w:hAnsi="Times New Roman" w:cs="Times New Roman"/>
                <w:sz w:val="24"/>
                <w:szCs w:val="24"/>
              </w:rPr>
              <w:t xml:space="preserve"> A D M I N I S T R A Ç Ã OO B R A </w:t>
            </w:r>
          </w:p>
        </w:tc>
      </w:tr>
      <w:tr w:rsidR="003B049B" w:rsidRPr="00581724" w:rsidTr="003B049B">
        <w:tc>
          <w:tcPr>
            <w:tcW w:w="8494" w:type="dxa"/>
          </w:tcPr>
          <w:p w:rsidR="003B049B" w:rsidRPr="00581724" w:rsidRDefault="003B049B" w:rsidP="003B634F">
            <w:p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sz w:val="24"/>
                <w:szCs w:val="24"/>
              </w:rPr>
              <w:t>S E R V I Ç O S I N I C I A I S</w:t>
            </w:r>
          </w:p>
        </w:tc>
      </w:tr>
      <w:tr w:rsidR="003B049B" w:rsidRPr="00581724" w:rsidTr="003B049B">
        <w:tc>
          <w:tcPr>
            <w:tcW w:w="8494" w:type="dxa"/>
          </w:tcPr>
          <w:p w:rsidR="003B049B" w:rsidRPr="00581724" w:rsidRDefault="003B049B" w:rsidP="003B634F">
            <w:p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sz w:val="24"/>
                <w:szCs w:val="24"/>
              </w:rPr>
              <w:t>D E M O L I Ç Ã O E R E T I R A D A S</w:t>
            </w:r>
          </w:p>
        </w:tc>
      </w:tr>
      <w:tr w:rsidR="003B049B" w:rsidRPr="00581724" w:rsidTr="003B049B">
        <w:tc>
          <w:tcPr>
            <w:tcW w:w="8494" w:type="dxa"/>
          </w:tcPr>
          <w:p w:rsidR="003B049B" w:rsidRPr="00581724" w:rsidRDefault="003B049B" w:rsidP="003B634F">
            <w:p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sz w:val="24"/>
                <w:szCs w:val="24"/>
              </w:rPr>
              <w:t>M O V I M E N T O D E T E R R A</w:t>
            </w:r>
          </w:p>
        </w:tc>
      </w:tr>
      <w:tr w:rsidR="003B049B" w:rsidRPr="00581724" w:rsidTr="003B049B">
        <w:tc>
          <w:tcPr>
            <w:tcW w:w="8494" w:type="dxa"/>
          </w:tcPr>
          <w:p w:rsidR="003B049B" w:rsidRPr="00581724" w:rsidRDefault="003B049B" w:rsidP="003B634F">
            <w:p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sz w:val="24"/>
                <w:szCs w:val="24"/>
              </w:rPr>
              <w:t>F U N D A Ç Ã O</w:t>
            </w:r>
          </w:p>
        </w:tc>
      </w:tr>
      <w:tr w:rsidR="003B049B" w:rsidRPr="00581724" w:rsidTr="003B049B">
        <w:tc>
          <w:tcPr>
            <w:tcW w:w="8494" w:type="dxa"/>
          </w:tcPr>
          <w:p w:rsidR="003B049B" w:rsidRPr="00581724" w:rsidRDefault="003B049B" w:rsidP="003B634F">
            <w:p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sz w:val="24"/>
                <w:szCs w:val="24"/>
              </w:rPr>
              <w:t>E S T R U T U R A</w:t>
            </w:r>
          </w:p>
        </w:tc>
      </w:tr>
      <w:tr w:rsidR="003B049B" w:rsidRPr="00581724" w:rsidTr="003B049B">
        <w:tc>
          <w:tcPr>
            <w:tcW w:w="8494" w:type="dxa"/>
          </w:tcPr>
          <w:p w:rsidR="003B049B" w:rsidRPr="00581724" w:rsidRDefault="003B049B" w:rsidP="003B634F">
            <w:p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sz w:val="24"/>
                <w:szCs w:val="24"/>
              </w:rPr>
              <w:lastRenderedPageBreak/>
              <w:t>I M P E R M E A B I L I Z A Ç Ã O</w:t>
            </w:r>
          </w:p>
        </w:tc>
      </w:tr>
      <w:tr w:rsidR="003B049B" w:rsidRPr="00581724" w:rsidTr="003B049B">
        <w:tc>
          <w:tcPr>
            <w:tcW w:w="8494" w:type="dxa"/>
          </w:tcPr>
          <w:p w:rsidR="003B049B" w:rsidRPr="00581724" w:rsidRDefault="003B049B" w:rsidP="003B634F">
            <w:p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sz w:val="24"/>
                <w:szCs w:val="24"/>
              </w:rPr>
              <w:t>A L V E N A R I A S , F E C H A M E N T O S E D I V I S Ó R I A S</w:t>
            </w:r>
          </w:p>
        </w:tc>
      </w:tr>
      <w:tr w:rsidR="003B049B" w:rsidRPr="00581724" w:rsidTr="003B049B">
        <w:tc>
          <w:tcPr>
            <w:tcW w:w="8494" w:type="dxa"/>
          </w:tcPr>
          <w:p w:rsidR="003B049B" w:rsidRPr="00581724" w:rsidRDefault="003B049B" w:rsidP="003B634F">
            <w:p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sz w:val="24"/>
                <w:szCs w:val="24"/>
              </w:rPr>
              <w:t>E S Q U A D R I A</w:t>
            </w:r>
          </w:p>
        </w:tc>
      </w:tr>
      <w:tr w:rsidR="003B049B" w:rsidRPr="00581724" w:rsidTr="003B049B">
        <w:tc>
          <w:tcPr>
            <w:tcW w:w="8494" w:type="dxa"/>
          </w:tcPr>
          <w:p w:rsidR="003B049B" w:rsidRPr="00581724" w:rsidRDefault="003B049B" w:rsidP="003B634F">
            <w:p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sz w:val="24"/>
                <w:szCs w:val="24"/>
              </w:rPr>
              <w:t>C O B E R T U R A S</w:t>
            </w:r>
          </w:p>
        </w:tc>
      </w:tr>
      <w:tr w:rsidR="003B049B" w:rsidRPr="00581724" w:rsidTr="003B049B">
        <w:tc>
          <w:tcPr>
            <w:tcW w:w="8494" w:type="dxa"/>
          </w:tcPr>
          <w:p w:rsidR="003B049B" w:rsidRPr="00581724" w:rsidRDefault="003B049B" w:rsidP="003B634F">
            <w:p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sz w:val="24"/>
                <w:szCs w:val="24"/>
              </w:rPr>
              <w:t>R E V E S T I M E N T O</w:t>
            </w:r>
          </w:p>
        </w:tc>
      </w:tr>
      <w:tr w:rsidR="003B049B" w:rsidRPr="00581724" w:rsidTr="003B049B">
        <w:tc>
          <w:tcPr>
            <w:tcW w:w="8494" w:type="dxa"/>
          </w:tcPr>
          <w:p w:rsidR="003B049B" w:rsidRPr="00581724" w:rsidRDefault="003B049B" w:rsidP="003B634F">
            <w:p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sz w:val="24"/>
                <w:szCs w:val="24"/>
              </w:rPr>
              <w:t>P I S O S</w:t>
            </w:r>
          </w:p>
        </w:tc>
      </w:tr>
      <w:tr w:rsidR="003B049B" w:rsidRPr="00581724" w:rsidTr="003B049B">
        <w:tc>
          <w:tcPr>
            <w:tcW w:w="8494" w:type="dxa"/>
          </w:tcPr>
          <w:p w:rsidR="003B049B" w:rsidRPr="00581724" w:rsidRDefault="003B049B" w:rsidP="003B634F">
            <w:p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sz w:val="24"/>
                <w:szCs w:val="24"/>
              </w:rPr>
              <w:t>F O R R O</w:t>
            </w:r>
          </w:p>
        </w:tc>
      </w:tr>
      <w:tr w:rsidR="003B049B" w:rsidRPr="00581724" w:rsidTr="003B049B">
        <w:tc>
          <w:tcPr>
            <w:tcW w:w="8494" w:type="dxa"/>
          </w:tcPr>
          <w:p w:rsidR="003B049B" w:rsidRPr="00581724" w:rsidRDefault="003B049B" w:rsidP="003B634F">
            <w:p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sz w:val="24"/>
                <w:szCs w:val="24"/>
              </w:rPr>
              <w:t>I N S T A L A Ç Õ E S H I D R O S S A N I T Á R I A S</w:t>
            </w:r>
          </w:p>
        </w:tc>
      </w:tr>
      <w:tr w:rsidR="003B049B" w:rsidRPr="00581724" w:rsidTr="003B049B">
        <w:tc>
          <w:tcPr>
            <w:tcW w:w="8494" w:type="dxa"/>
          </w:tcPr>
          <w:p w:rsidR="003B049B" w:rsidRPr="00581724" w:rsidRDefault="003B049B" w:rsidP="003B634F">
            <w:p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sz w:val="24"/>
                <w:szCs w:val="24"/>
              </w:rPr>
              <w:t>I N S T A L A Ç Õ E S E L É T R I C A S</w:t>
            </w:r>
          </w:p>
        </w:tc>
      </w:tr>
      <w:tr w:rsidR="003B049B" w:rsidRPr="00581724" w:rsidTr="003B049B">
        <w:tc>
          <w:tcPr>
            <w:tcW w:w="8494" w:type="dxa"/>
          </w:tcPr>
          <w:p w:rsidR="003B049B" w:rsidRPr="00581724" w:rsidRDefault="003B049B" w:rsidP="003B634F">
            <w:p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sz w:val="24"/>
                <w:szCs w:val="24"/>
              </w:rPr>
              <w:t>S P D A</w:t>
            </w:r>
          </w:p>
        </w:tc>
      </w:tr>
      <w:tr w:rsidR="003B049B" w:rsidRPr="00581724" w:rsidTr="003B049B">
        <w:tc>
          <w:tcPr>
            <w:tcW w:w="8494" w:type="dxa"/>
          </w:tcPr>
          <w:p w:rsidR="003B049B" w:rsidRPr="00581724" w:rsidRDefault="003B049B" w:rsidP="003B634F">
            <w:p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sz w:val="24"/>
                <w:szCs w:val="24"/>
              </w:rPr>
              <w:t>P O S T O D E T R A N S F O R M A Ç Ã O</w:t>
            </w:r>
          </w:p>
        </w:tc>
      </w:tr>
      <w:tr w:rsidR="003B049B" w:rsidRPr="00581724" w:rsidTr="003B049B">
        <w:tc>
          <w:tcPr>
            <w:tcW w:w="8494" w:type="dxa"/>
          </w:tcPr>
          <w:p w:rsidR="003B049B" w:rsidRPr="00581724" w:rsidRDefault="003B049B" w:rsidP="003B634F">
            <w:p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sz w:val="24"/>
                <w:szCs w:val="24"/>
              </w:rPr>
              <w:t>P R E V E N Ç Ã O E C O M B A T E A I N C Ê N D I O</w:t>
            </w:r>
          </w:p>
        </w:tc>
      </w:tr>
      <w:tr w:rsidR="003B049B" w:rsidRPr="00581724" w:rsidTr="003B049B">
        <w:tc>
          <w:tcPr>
            <w:tcW w:w="8494" w:type="dxa"/>
          </w:tcPr>
          <w:p w:rsidR="003B049B" w:rsidRPr="00581724" w:rsidRDefault="003B049B" w:rsidP="003B634F">
            <w:p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sz w:val="24"/>
                <w:szCs w:val="24"/>
              </w:rPr>
              <w:t>P I N T U R A S</w:t>
            </w:r>
          </w:p>
        </w:tc>
      </w:tr>
      <w:tr w:rsidR="003B049B" w:rsidRPr="00581724" w:rsidTr="003B049B">
        <w:tc>
          <w:tcPr>
            <w:tcW w:w="8494" w:type="dxa"/>
          </w:tcPr>
          <w:p w:rsidR="003B049B" w:rsidRPr="00581724" w:rsidRDefault="003B049B" w:rsidP="003B634F">
            <w:p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sz w:val="24"/>
                <w:szCs w:val="24"/>
              </w:rPr>
              <w:t>A C E S S I B I L I D A D E</w:t>
            </w:r>
          </w:p>
        </w:tc>
      </w:tr>
      <w:tr w:rsidR="003B049B" w:rsidRPr="00581724" w:rsidTr="003B049B">
        <w:tc>
          <w:tcPr>
            <w:tcW w:w="8494" w:type="dxa"/>
          </w:tcPr>
          <w:p w:rsidR="003B049B" w:rsidRPr="00581724" w:rsidRDefault="003B049B" w:rsidP="003B634F">
            <w:p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sz w:val="24"/>
                <w:szCs w:val="24"/>
              </w:rPr>
              <w:t>S E R V I Ç O S C O M P L E M E N T A R ES</w:t>
            </w:r>
          </w:p>
        </w:tc>
      </w:tr>
      <w:tr w:rsidR="003B049B" w:rsidRPr="00581724" w:rsidTr="003B049B">
        <w:tc>
          <w:tcPr>
            <w:tcW w:w="8494" w:type="dxa"/>
          </w:tcPr>
          <w:p w:rsidR="003B049B" w:rsidRPr="00581724" w:rsidRDefault="003B049B" w:rsidP="003B634F">
            <w:p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sz w:val="24"/>
                <w:szCs w:val="24"/>
              </w:rPr>
              <w:t>A B R I G O D E R E S Í D U O S</w:t>
            </w:r>
          </w:p>
        </w:tc>
      </w:tr>
      <w:tr w:rsidR="003B049B" w:rsidRPr="00581724" w:rsidTr="003B049B">
        <w:tc>
          <w:tcPr>
            <w:tcW w:w="8494" w:type="dxa"/>
          </w:tcPr>
          <w:p w:rsidR="003B049B" w:rsidRPr="00581724" w:rsidRDefault="003B049B" w:rsidP="003B634F">
            <w:p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sz w:val="24"/>
                <w:szCs w:val="24"/>
              </w:rPr>
              <w:t>B A S E R E S E R V A T Ó R I O</w:t>
            </w:r>
          </w:p>
        </w:tc>
      </w:tr>
      <w:tr w:rsidR="003B049B" w:rsidRPr="00581724" w:rsidTr="003B049B">
        <w:tc>
          <w:tcPr>
            <w:tcW w:w="8494" w:type="dxa"/>
          </w:tcPr>
          <w:p w:rsidR="003B049B" w:rsidRPr="00581724" w:rsidRDefault="003B049B" w:rsidP="003B634F">
            <w:p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sz w:val="24"/>
                <w:szCs w:val="24"/>
              </w:rPr>
              <w:t>A B R I G O E I N S T A L A Ç Õ E S G L P</w:t>
            </w:r>
          </w:p>
        </w:tc>
      </w:tr>
      <w:tr w:rsidR="003B049B" w:rsidRPr="00581724" w:rsidTr="003B049B">
        <w:tc>
          <w:tcPr>
            <w:tcW w:w="8494" w:type="dxa"/>
          </w:tcPr>
          <w:p w:rsidR="003B049B" w:rsidRPr="00581724" w:rsidRDefault="003B049B" w:rsidP="003B634F">
            <w:p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sz w:val="24"/>
                <w:szCs w:val="24"/>
              </w:rPr>
              <w:t>P Ó R T I C O D EE N T R A D A</w:t>
            </w:r>
          </w:p>
        </w:tc>
      </w:tr>
      <w:tr w:rsidR="003B049B" w:rsidRPr="00581724" w:rsidTr="003B049B">
        <w:tc>
          <w:tcPr>
            <w:tcW w:w="8494" w:type="dxa"/>
          </w:tcPr>
          <w:p w:rsidR="003B049B" w:rsidRPr="00581724" w:rsidRDefault="00363549" w:rsidP="003B634F">
            <w:p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sz w:val="24"/>
                <w:szCs w:val="24"/>
              </w:rPr>
              <w:t>Á R E A E X T E R N A</w:t>
            </w:r>
          </w:p>
        </w:tc>
      </w:tr>
      <w:tr w:rsidR="003B049B" w:rsidRPr="00581724" w:rsidTr="003B049B">
        <w:tc>
          <w:tcPr>
            <w:tcW w:w="8494" w:type="dxa"/>
          </w:tcPr>
          <w:p w:rsidR="003B049B" w:rsidRPr="00581724" w:rsidRDefault="003B049B" w:rsidP="003B634F">
            <w:pPr>
              <w:autoSpaceDE w:val="0"/>
              <w:autoSpaceDN w:val="0"/>
              <w:adjustRightInd w:val="0"/>
              <w:jc w:val="both"/>
              <w:rPr>
                <w:rFonts w:ascii="Times New Roman" w:hAnsi="Times New Roman" w:cs="Times New Roman"/>
                <w:sz w:val="24"/>
                <w:szCs w:val="24"/>
              </w:rPr>
            </w:pPr>
          </w:p>
        </w:tc>
      </w:tr>
      <w:tr w:rsidR="003B049B" w:rsidRPr="00581724" w:rsidTr="003B049B">
        <w:tc>
          <w:tcPr>
            <w:tcW w:w="8494" w:type="dxa"/>
          </w:tcPr>
          <w:p w:rsidR="003B049B" w:rsidRPr="00581724" w:rsidRDefault="003B049B" w:rsidP="003B634F">
            <w:pPr>
              <w:autoSpaceDE w:val="0"/>
              <w:autoSpaceDN w:val="0"/>
              <w:adjustRightInd w:val="0"/>
              <w:jc w:val="both"/>
              <w:rPr>
                <w:rFonts w:ascii="Times New Roman" w:hAnsi="Times New Roman" w:cs="Times New Roman"/>
                <w:sz w:val="24"/>
                <w:szCs w:val="24"/>
              </w:rPr>
            </w:pPr>
          </w:p>
        </w:tc>
      </w:tr>
    </w:tbl>
    <w:p w:rsidR="003B049B" w:rsidRPr="00581724" w:rsidRDefault="003B049B" w:rsidP="003B634F">
      <w:pPr>
        <w:autoSpaceDE w:val="0"/>
        <w:autoSpaceDN w:val="0"/>
        <w:adjustRightInd w:val="0"/>
        <w:spacing w:after="0" w:line="240" w:lineRule="auto"/>
        <w:jc w:val="both"/>
        <w:rPr>
          <w:rFonts w:ascii="Times New Roman" w:hAnsi="Times New Roman" w:cs="Times New Roman"/>
          <w:sz w:val="24"/>
          <w:szCs w:val="24"/>
        </w:rPr>
      </w:pPr>
    </w:p>
    <w:p w:rsidR="00584D1F" w:rsidRPr="00581724" w:rsidRDefault="00584D1F" w:rsidP="003B634F">
      <w:p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sz w:val="24"/>
          <w:szCs w:val="24"/>
        </w:rPr>
        <w:t>As intervenções deverão mantem o padrão de qualidade existente e apresentar a melhor prática executiva, com elementos que apresente vantagens para a contratação e com a caracterização devidamente detalhada no Projeto Básico e Termo de Referência.</w:t>
      </w:r>
    </w:p>
    <w:p w:rsidR="00584D1F" w:rsidRPr="00581724" w:rsidRDefault="00584D1F" w:rsidP="003B634F">
      <w:pPr>
        <w:autoSpaceDE w:val="0"/>
        <w:autoSpaceDN w:val="0"/>
        <w:adjustRightInd w:val="0"/>
        <w:spacing w:after="0" w:line="240" w:lineRule="auto"/>
        <w:jc w:val="both"/>
        <w:rPr>
          <w:rFonts w:ascii="Times New Roman" w:hAnsi="Times New Roman" w:cs="Times New Roman"/>
          <w:sz w:val="24"/>
          <w:szCs w:val="24"/>
        </w:rPr>
      </w:pPr>
    </w:p>
    <w:p w:rsidR="00584D1F" w:rsidRPr="00581724" w:rsidRDefault="00584D1F" w:rsidP="003B634F">
      <w:pPr>
        <w:autoSpaceDE w:val="0"/>
        <w:autoSpaceDN w:val="0"/>
        <w:adjustRightInd w:val="0"/>
        <w:spacing w:after="0" w:line="240" w:lineRule="auto"/>
        <w:jc w:val="both"/>
        <w:rPr>
          <w:rFonts w:ascii="Times New Roman" w:hAnsi="Times New Roman" w:cs="Times New Roman"/>
          <w:b/>
          <w:bCs/>
          <w:sz w:val="24"/>
          <w:szCs w:val="24"/>
        </w:rPr>
      </w:pPr>
      <w:r w:rsidRPr="00581724">
        <w:rPr>
          <w:rFonts w:ascii="Times New Roman" w:hAnsi="Times New Roman" w:cs="Times New Roman"/>
          <w:b/>
          <w:bCs/>
          <w:sz w:val="24"/>
          <w:szCs w:val="24"/>
        </w:rPr>
        <w:t>8. JUSTIFICATIVA PARA PARCELAMENTO OU NÃO-PARCELAMENTO DA SOLUÇÃO</w:t>
      </w:r>
    </w:p>
    <w:p w:rsidR="00584D1F" w:rsidRPr="00581724" w:rsidRDefault="00584D1F" w:rsidP="003B634F">
      <w:pPr>
        <w:autoSpaceDE w:val="0"/>
        <w:autoSpaceDN w:val="0"/>
        <w:adjustRightInd w:val="0"/>
        <w:spacing w:after="0" w:line="240" w:lineRule="auto"/>
        <w:jc w:val="both"/>
        <w:rPr>
          <w:rFonts w:ascii="Times New Roman" w:hAnsi="Times New Roman" w:cs="Times New Roman"/>
          <w:b/>
          <w:bCs/>
          <w:sz w:val="24"/>
          <w:szCs w:val="24"/>
        </w:rPr>
      </w:pPr>
    </w:p>
    <w:p w:rsidR="00584D1F" w:rsidRPr="00581724" w:rsidRDefault="00584D1F" w:rsidP="003B634F">
      <w:pPr>
        <w:autoSpaceDE w:val="0"/>
        <w:autoSpaceDN w:val="0"/>
        <w:adjustRightInd w:val="0"/>
        <w:spacing w:after="0" w:line="240" w:lineRule="auto"/>
        <w:ind w:left="3540"/>
        <w:jc w:val="both"/>
        <w:rPr>
          <w:rFonts w:ascii="Times New Roman" w:hAnsi="Times New Roman" w:cs="Times New Roman"/>
          <w:sz w:val="24"/>
          <w:szCs w:val="24"/>
        </w:rPr>
      </w:pPr>
      <w:r w:rsidRPr="00581724">
        <w:rPr>
          <w:rFonts w:ascii="Times New Roman" w:hAnsi="Times New Roman" w:cs="Times New Roman"/>
          <w:b/>
          <w:bCs/>
          <w:sz w:val="24"/>
          <w:szCs w:val="24"/>
        </w:rPr>
        <w:t>Fundamentação</w:t>
      </w:r>
      <w:r w:rsidRPr="00581724">
        <w:rPr>
          <w:rFonts w:ascii="Times New Roman" w:hAnsi="Times New Roman" w:cs="Times New Roman"/>
          <w:sz w:val="24"/>
          <w:szCs w:val="24"/>
        </w:rPr>
        <w:t>: Justificativas para o parcelamento ou não da solução. (IncisoVIII do § 1° do art. 18 da Lei 14.133/21 e art. 7°, inciso VII da IN 40/2020).</w:t>
      </w:r>
    </w:p>
    <w:p w:rsidR="00584D1F" w:rsidRPr="00581724" w:rsidRDefault="00584D1F" w:rsidP="003B634F">
      <w:pPr>
        <w:autoSpaceDE w:val="0"/>
        <w:autoSpaceDN w:val="0"/>
        <w:adjustRightInd w:val="0"/>
        <w:spacing w:after="0" w:line="240" w:lineRule="auto"/>
        <w:jc w:val="both"/>
        <w:rPr>
          <w:rFonts w:ascii="Times New Roman" w:hAnsi="Times New Roman" w:cs="Times New Roman"/>
          <w:sz w:val="24"/>
          <w:szCs w:val="24"/>
        </w:rPr>
      </w:pPr>
    </w:p>
    <w:p w:rsidR="00584D1F" w:rsidRPr="00581724" w:rsidRDefault="00584D1F" w:rsidP="003B634F">
      <w:pPr>
        <w:autoSpaceDE w:val="0"/>
        <w:autoSpaceDN w:val="0"/>
        <w:adjustRightInd w:val="0"/>
        <w:spacing w:after="0" w:line="240" w:lineRule="auto"/>
        <w:jc w:val="both"/>
        <w:rPr>
          <w:rFonts w:ascii="Times New Roman" w:hAnsi="Times New Roman" w:cs="Times New Roman"/>
          <w:sz w:val="24"/>
          <w:szCs w:val="24"/>
        </w:rPr>
      </w:pPr>
    </w:p>
    <w:p w:rsidR="00584D1F" w:rsidRPr="00581724" w:rsidRDefault="00584D1F" w:rsidP="003B634F">
      <w:pPr>
        <w:autoSpaceDE w:val="0"/>
        <w:autoSpaceDN w:val="0"/>
        <w:adjustRightInd w:val="0"/>
        <w:spacing w:after="0" w:line="240" w:lineRule="auto"/>
        <w:jc w:val="both"/>
        <w:rPr>
          <w:rFonts w:ascii="Times New Roman" w:hAnsi="Times New Roman" w:cs="Times New Roman"/>
          <w:b/>
          <w:bCs/>
          <w:sz w:val="24"/>
          <w:szCs w:val="24"/>
        </w:rPr>
      </w:pPr>
      <w:r w:rsidRPr="00581724">
        <w:rPr>
          <w:rFonts w:ascii="Times New Roman" w:hAnsi="Times New Roman" w:cs="Times New Roman"/>
          <w:sz w:val="24"/>
          <w:szCs w:val="24"/>
        </w:rPr>
        <w:t xml:space="preserve">O parcelamento da solução não é recomendável, do ponto de vista da eficiência técnica,  considerando que o gerenciamento da obra permanecerá sobre a gestão de um único contratado, resultando num maior nível de controle da execução dos serviços por parte da administração, concentrando a responsabilidade da obra e a garantia dos resultados numa </w:t>
      </w:r>
      <w:r w:rsidRPr="00581724">
        <w:rPr>
          <w:rFonts w:ascii="Times New Roman" w:hAnsi="Times New Roman" w:cs="Times New Roman"/>
          <w:b/>
          <w:bCs/>
          <w:sz w:val="24"/>
          <w:szCs w:val="24"/>
        </w:rPr>
        <w:t>única pessoa jurídica.</w:t>
      </w:r>
    </w:p>
    <w:p w:rsidR="00584D1F" w:rsidRPr="00581724" w:rsidRDefault="00584D1F" w:rsidP="003B634F">
      <w:pPr>
        <w:autoSpaceDE w:val="0"/>
        <w:autoSpaceDN w:val="0"/>
        <w:adjustRightInd w:val="0"/>
        <w:spacing w:after="0" w:line="240" w:lineRule="auto"/>
        <w:jc w:val="both"/>
        <w:rPr>
          <w:rFonts w:ascii="Times New Roman" w:hAnsi="Times New Roman" w:cs="Times New Roman"/>
          <w:sz w:val="24"/>
          <w:szCs w:val="24"/>
        </w:rPr>
      </w:pPr>
    </w:p>
    <w:p w:rsidR="00584D1F" w:rsidRPr="00581724" w:rsidRDefault="00584D1F" w:rsidP="003B634F">
      <w:p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sz w:val="24"/>
          <w:szCs w:val="24"/>
        </w:rPr>
        <w:lastRenderedPageBreak/>
        <w:t xml:space="preserve">Para execução de obras de </w:t>
      </w:r>
      <w:r w:rsidR="00F94A6F" w:rsidRPr="00581724">
        <w:rPr>
          <w:rFonts w:ascii="Times New Roman" w:hAnsi="Times New Roman" w:cs="Times New Roman"/>
          <w:sz w:val="24"/>
          <w:szCs w:val="24"/>
        </w:rPr>
        <w:t xml:space="preserve">Reforma e ampliação </w:t>
      </w:r>
      <w:r w:rsidRPr="00581724">
        <w:rPr>
          <w:rFonts w:ascii="Times New Roman" w:hAnsi="Times New Roman" w:cs="Times New Roman"/>
          <w:sz w:val="24"/>
          <w:szCs w:val="24"/>
        </w:rPr>
        <w:t>não há viabilidade técnica na divisão dos serviços,que em sua grande maioria são interdependentes, visto que o atraso em uma etapa construtivaimplica em atraso nas demais etapas, ocasionando aumento de custo e comprometimento dosmarcos intermediários e da entrega da obra.</w:t>
      </w:r>
    </w:p>
    <w:p w:rsidR="001D01B5" w:rsidRPr="00581724" w:rsidRDefault="001D01B5" w:rsidP="003B634F">
      <w:pPr>
        <w:autoSpaceDE w:val="0"/>
        <w:autoSpaceDN w:val="0"/>
        <w:adjustRightInd w:val="0"/>
        <w:spacing w:after="0" w:line="240" w:lineRule="auto"/>
        <w:jc w:val="both"/>
        <w:rPr>
          <w:rFonts w:ascii="Times New Roman" w:hAnsi="Times New Roman" w:cs="Times New Roman"/>
          <w:sz w:val="24"/>
          <w:szCs w:val="24"/>
        </w:rPr>
      </w:pPr>
    </w:p>
    <w:p w:rsidR="00584D1F" w:rsidRPr="00581724" w:rsidRDefault="00584D1F" w:rsidP="003B634F">
      <w:p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sz w:val="24"/>
          <w:szCs w:val="24"/>
        </w:rPr>
        <w:t>Entende-se também que não há viabilidade econômica, uma vez que a tendência é que ocusto seja reduzido para obras maiores em função da diluição dos custos administrativos e lucro.</w:t>
      </w:r>
    </w:p>
    <w:p w:rsidR="001D01B5" w:rsidRPr="00581724" w:rsidRDefault="001D01B5" w:rsidP="003B634F">
      <w:pPr>
        <w:autoSpaceDE w:val="0"/>
        <w:autoSpaceDN w:val="0"/>
        <w:adjustRightInd w:val="0"/>
        <w:spacing w:after="0" w:line="240" w:lineRule="auto"/>
        <w:jc w:val="both"/>
        <w:rPr>
          <w:rFonts w:ascii="Times New Roman" w:hAnsi="Times New Roman" w:cs="Times New Roman"/>
          <w:sz w:val="24"/>
          <w:szCs w:val="24"/>
        </w:rPr>
      </w:pPr>
    </w:p>
    <w:p w:rsidR="00584D1F" w:rsidRPr="00581724" w:rsidRDefault="00584D1F" w:rsidP="003B634F">
      <w:p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sz w:val="24"/>
          <w:szCs w:val="24"/>
        </w:rPr>
        <w:t>A divisão gera perda de escala, não amplia a competitividade e não melhora o aproveitamentodo mercado, pois os serviços são executados por empresas de mesmo ramo de atividade, alémde indicar o fracionamento do objeto.</w:t>
      </w:r>
    </w:p>
    <w:p w:rsidR="001D01B5" w:rsidRPr="00581724" w:rsidRDefault="001D01B5" w:rsidP="003B634F">
      <w:pPr>
        <w:autoSpaceDE w:val="0"/>
        <w:autoSpaceDN w:val="0"/>
        <w:adjustRightInd w:val="0"/>
        <w:spacing w:after="0" w:line="240" w:lineRule="auto"/>
        <w:jc w:val="both"/>
        <w:rPr>
          <w:rFonts w:ascii="Times New Roman" w:hAnsi="Times New Roman" w:cs="Times New Roman"/>
          <w:sz w:val="24"/>
          <w:szCs w:val="24"/>
        </w:rPr>
      </w:pPr>
    </w:p>
    <w:p w:rsidR="00584D1F" w:rsidRPr="00581724" w:rsidRDefault="00584D1F" w:rsidP="003B634F">
      <w:p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sz w:val="24"/>
          <w:szCs w:val="24"/>
        </w:rPr>
        <w:t>Então, pelas razões expostas, recomendamos que a contratação não seja parcelada, pornão ser vantajoso para a administração ou por representar possível prejuízo ao conjunto doobjeto a ser contratado.</w:t>
      </w:r>
    </w:p>
    <w:p w:rsidR="00584D1F" w:rsidRPr="00581724" w:rsidRDefault="00584D1F" w:rsidP="003B634F">
      <w:pPr>
        <w:autoSpaceDE w:val="0"/>
        <w:autoSpaceDN w:val="0"/>
        <w:adjustRightInd w:val="0"/>
        <w:spacing w:after="0" w:line="240" w:lineRule="auto"/>
        <w:jc w:val="both"/>
        <w:rPr>
          <w:rFonts w:ascii="Times New Roman" w:hAnsi="Times New Roman" w:cs="Times New Roman"/>
          <w:sz w:val="24"/>
          <w:szCs w:val="24"/>
        </w:rPr>
      </w:pPr>
    </w:p>
    <w:p w:rsidR="001D01B5" w:rsidRPr="00581724" w:rsidRDefault="001D01B5" w:rsidP="003B634F">
      <w:pPr>
        <w:autoSpaceDE w:val="0"/>
        <w:autoSpaceDN w:val="0"/>
        <w:adjustRightInd w:val="0"/>
        <w:spacing w:after="0" w:line="240" w:lineRule="auto"/>
        <w:jc w:val="both"/>
        <w:rPr>
          <w:rFonts w:ascii="Times New Roman" w:hAnsi="Times New Roman" w:cs="Times New Roman"/>
          <w:sz w:val="24"/>
          <w:szCs w:val="24"/>
        </w:rPr>
      </w:pPr>
    </w:p>
    <w:p w:rsidR="001D01B5" w:rsidRPr="00581724" w:rsidRDefault="001D01B5" w:rsidP="003B634F">
      <w:pPr>
        <w:autoSpaceDE w:val="0"/>
        <w:autoSpaceDN w:val="0"/>
        <w:adjustRightInd w:val="0"/>
        <w:spacing w:after="0" w:line="240" w:lineRule="auto"/>
        <w:jc w:val="both"/>
        <w:rPr>
          <w:rFonts w:ascii="Times New Roman" w:hAnsi="Times New Roman" w:cs="Times New Roman"/>
          <w:b/>
          <w:bCs/>
          <w:color w:val="000000"/>
          <w:sz w:val="24"/>
          <w:szCs w:val="24"/>
        </w:rPr>
      </w:pPr>
      <w:r w:rsidRPr="00581724">
        <w:rPr>
          <w:rFonts w:ascii="Times New Roman" w:hAnsi="Times New Roman" w:cs="Times New Roman"/>
          <w:b/>
          <w:bCs/>
          <w:color w:val="000000"/>
          <w:sz w:val="24"/>
          <w:szCs w:val="24"/>
        </w:rPr>
        <w:t>9. DEMONSTRATIVO DOS RESULTADOS PRETENDIDOS</w:t>
      </w:r>
    </w:p>
    <w:p w:rsidR="000D54D5" w:rsidRPr="00581724" w:rsidRDefault="000D54D5" w:rsidP="003B634F">
      <w:pPr>
        <w:autoSpaceDE w:val="0"/>
        <w:autoSpaceDN w:val="0"/>
        <w:adjustRightInd w:val="0"/>
        <w:spacing w:after="0" w:line="240" w:lineRule="auto"/>
        <w:jc w:val="both"/>
        <w:rPr>
          <w:rFonts w:ascii="Times New Roman" w:hAnsi="Times New Roman" w:cs="Times New Roman"/>
          <w:b/>
          <w:bCs/>
          <w:color w:val="000000"/>
          <w:sz w:val="24"/>
          <w:szCs w:val="24"/>
        </w:rPr>
      </w:pPr>
    </w:p>
    <w:p w:rsidR="001D01B5" w:rsidRPr="00581724" w:rsidRDefault="001D01B5" w:rsidP="003B634F">
      <w:pPr>
        <w:autoSpaceDE w:val="0"/>
        <w:autoSpaceDN w:val="0"/>
        <w:adjustRightInd w:val="0"/>
        <w:spacing w:after="0" w:line="240" w:lineRule="auto"/>
        <w:ind w:left="3540"/>
        <w:jc w:val="both"/>
        <w:rPr>
          <w:rFonts w:ascii="Times New Roman" w:hAnsi="Times New Roman" w:cs="Times New Roman"/>
          <w:color w:val="000000"/>
          <w:sz w:val="24"/>
          <w:szCs w:val="24"/>
        </w:rPr>
      </w:pPr>
      <w:r w:rsidRPr="00581724">
        <w:rPr>
          <w:rFonts w:ascii="Times New Roman" w:hAnsi="Times New Roman" w:cs="Times New Roman"/>
          <w:b/>
          <w:bCs/>
          <w:color w:val="000000"/>
          <w:sz w:val="24"/>
          <w:szCs w:val="24"/>
        </w:rPr>
        <w:t>Fundamentação</w:t>
      </w:r>
      <w:r w:rsidRPr="00581724">
        <w:rPr>
          <w:rFonts w:ascii="Times New Roman" w:hAnsi="Times New Roman" w:cs="Times New Roman"/>
          <w:color w:val="000000"/>
          <w:sz w:val="24"/>
          <w:szCs w:val="24"/>
        </w:rPr>
        <w:t>: Demonstrativo dos resultados pretendidos em termos deeconomicidade e de melhor aproveitamento dos recursos humanos, materiais efinanceiros disponíveis; (inciso IX do § 1° do art. 18 da Lei 14.133/21)</w:t>
      </w:r>
    </w:p>
    <w:p w:rsidR="000D54D5" w:rsidRPr="00581724" w:rsidRDefault="000D54D5" w:rsidP="003B634F">
      <w:pPr>
        <w:autoSpaceDE w:val="0"/>
        <w:autoSpaceDN w:val="0"/>
        <w:adjustRightInd w:val="0"/>
        <w:spacing w:after="0" w:line="240" w:lineRule="auto"/>
        <w:jc w:val="both"/>
        <w:rPr>
          <w:rFonts w:ascii="Times New Roman" w:hAnsi="Times New Roman" w:cs="Times New Roman"/>
          <w:color w:val="333333"/>
          <w:sz w:val="24"/>
          <w:szCs w:val="24"/>
        </w:rPr>
      </w:pPr>
    </w:p>
    <w:p w:rsidR="000D54D5" w:rsidRPr="00581724" w:rsidRDefault="000D54D5" w:rsidP="003B634F">
      <w:pPr>
        <w:autoSpaceDE w:val="0"/>
        <w:autoSpaceDN w:val="0"/>
        <w:adjustRightInd w:val="0"/>
        <w:spacing w:after="0" w:line="240" w:lineRule="auto"/>
        <w:jc w:val="both"/>
        <w:rPr>
          <w:rFonts w:ascii="Times New Roman" w:hAnsi="Times New Roman" w:cs="Times New Roman"/>
          <w:color w:val="333333"/>
          <w:sz w:val="24"/>
          <w:szCs w:val="24"/>
        </w:rPr>
      </w:pPr>
    </w:p>
    <w:p w:rsidR="001D01B5" w:rsidRPr="00581724" w:rsidRDefault="001D01B5" w:rsidP="003B634F">
      <w:pPr>
        <w:autoSpaceDE w:val="0"/>
        <w:autoSpaceDN w:val="0"/>
        <w:adjustRightInd w:val="0"/>
        <w:spacing w:after="0" w:line="240" w:lineRule="auto"/>
        <w:jc w:val="both"/>
        <w:rPr>
          <w:rFonts w:ascii="Times New Roman" w:hAnsi="Times New Roman" w:cs="Times New Roman"/>
          <w:color w:val="000000"/>
          <w:sz w:val="24"/>
          <w:szCs w:val="24"/>
        </w:rPr>
      </w:pPr>
      <w:r w:rsidRPr="00581724">
        <w:rPr>
          <w:rFonts w:ascii="Times New Roman" w:hAnsi="Times New Roman" w:cs="Times New Roman"/>
          <w:color w:val="000000"/>
          <w:sz w:val="24"/>
          <w:szCs w:val="24"/>
        </w:rPr>
        <w:t>A empresa contratada deverá atender todos os requisitos estabelecidos no Edital deLicitação, Termo de Referência e Projeto Básico.</w:t>
      </w:r>
    </w:p>
    <w:p w:rsidR="000D54D5" w:rsidRPr="00581724" w:rsidRDefault="000D54D5" w:rsidP="003B634F">
      <w:pPr>
        <w:autoSpaceDE w:val="0"/>
        <w:autoSpaceDN w:val="0"/>
        <w:adjustRightInd w:val="0"/>
        <w:spacing w:after="0" w:line="240" w:lineRule="auto"/>
        <w:jc w:val="both"/>
        <w:rPr>
          <w:rFonts w:ascii="Times New Roman" w:hAnsi="Times New Roman" w:cs="Times New Roman"/>
          <w:color w:val="000000"/>
          <w:sz w:val="24"/>
          <w:szCs w:val="24"/>
        </w:rPr>
      </w:pPr>
    </w:p>
    <w:p w:rsidR="001D01B5" w:rsidRPr="00581724" w:rsidRDefault="001D01B5" w:rsidP="003B634F">
      <w:pPr>
        <w:autoSpaceDE w:val="0"/>
        <w:autoSpaceDN w:val="0"/>
        <w:adjustRightInd w:val="0"/>
        <w:spacing w:after="0" w:line="240" w:lineRule="auto"/>
        <w:jc w:val="both"/>
        <w:rPr>
          <w:rFonts w:ascii="Times New Roman" w:hAnsi="Times New Roman" w:cs="Times New Roman"/>
          <w:color w:val="000000"/>
          <w:sz w:val="24"/>
          <w:szCs w:val="24"/>
        </w:rPr>
      </w:pPr>
      <w:r w:rsidRPr="00581724">
        <w:rPr>
          <w:rFonts w:ascii="Times New Roman" w:hAnsi="Times New Roman" w:cs="Times New Roman"/>
          <w:color w:val="000000"/>
          <w:sz w:val="24"/>
          <w:szCs w:val="24"/>
        </w:rPr>
        <w:t>A contratação deve ter resultados positivos, com a melhor prática de execução dosserviços de obras de construção, de acordo com o Projeto Básico</w:t>
      </w:r>
      <w:r w:rsidR="00A0292B" w:rsidRPr="00581724">
        <w:rPr>
          <w:rFonts w:ascii="Times New Roman" w:hAnsi="Times New Roman" w:cs="Times New Roman"/>
          <w:color w:val="000000"/>
          <w:sz w:val="24"/>
          <w:szCs w:val="24"/>
        </w:rPr>
        <w:t>.</w:t>
      </w:r>
    </w:p>
    <w:p w:rsidR="00A0292B" w:rsidRPr="00581724" w:rsidRDefault="00A0292B" w:rsidP="003B634F">
      <w:pPr>
        <w:autoSpaceDE w:val="0"/>
        <w:autoSpaceDN w:val="0"/>
        <w:adjustRightInd w:val="0"/>
        <w:spacing w:after="0" w:line="240" w:lineRule="auto"/>
        <w:jc w:val="both"/>
        <w:rPr>
          <w:rFonts w:ascii="Times New Roman" w:hAnsi="Times New Roman" w:cs="Times New Roman"/>
          <w:color w:val="000000"/>
          <w:sz w:val="24"/>
          <w:szCs w:val="24"/>
        </w:rPr>
      </w:pPr>
    </w:p>
    <w:p w:rsidR="001D01B5" w:rsidRPr="00581724" w:rsidRDefault="001D01B5" w:rsidP="003B634F">
      <w:pPr>
        <w:autoSpaceDE w:val="0"/>
        <w:autoSpaceDN w:val="0"/>
        <w:adjustRightInd w:val="0"/>
        <w:spacing w:after="0" w:line="240" w:lineRule="auto"/>
        <w:jc w:val="both"/>
        <w:rPr>
          <w:rFonts w:ascii="Times New Roman" w:hAnsi="Times New Roman" w:cs="Times New Roman"/>
          <w:b/>
          <w:bCs/>
          <w:color w:val="000000"/>
          <w:sz w:val="24"/>
          <w:szCs w:val="24"/>
        </w:rPr>
      </w:pPr>
      <w:r w:rsidRPr="00581724">
        <w:rPr>
          <w:rFonts w:ascii="Times New Roman" w:hAnsi="Times New Roman" w:cs="Times New Roman"/>
          <w:b/>
          <w:bCs/>
          <w:color w:val="000000"/>
          <w:sz w:val="24"/>
          <w:szCs w:val="24"/>
        </w:rPr>
        <w:t>10. PROVIDÊNCIAS PRÉVIAS AO CONTRATO</w:t>
      </w:r>
    </w:p>
    <w:p w:rsidR="00FC577E" w:rsidRPr="00581724" w:rsidRDefault="00FC577E" w:rsidP="003B634F">
      <w:pPr>
        <w:autoSpaceDE w:val="0"/>
        <w:autoSpaceDN w:val="0"/>
        <w:adjustRightInd w:val="0"/>
        <w:spacing w:after="0" w:line="240" w:lineRule="auto"/>
        <w:jc w:val="both"/>
        <w:rPr>
          <w:rFonts w:ascii="Times New Roman" w:hAnsi="Times New Roman" w:cs="Times New Roman"/>
          <w:b/>
          <w:bCs/>
          <w:color w:val="000000"/>
          <w:sz w:val="24"/>
          <w:szCs w:val="24"/>
        </w:rPr>
      </w:pPr>
    </w:p>
    <w:p w:rsidR="00584D1F" w:rsidRPr="00581724" w:rsidRDefault="001D01B5" w:rsidP="003B634F">
      <w:pPr>
        <w:autoSpaceDE w:val="0"/>
        <w:autoSpaceDN w:val="0"/>
        <w:adjustRightInd w:val="0"/>
        <w:spacing w:after="0" w:line="240" w:lineRule="auto"/>
        <w:ind w:left="3540"/>
        <w:jc w:val="both"/>
        <w:rPr>
          <w:rFonts w:ascii="Times New Roman" w:hAnsi="Times New Roman" w:cs="Times New Roman"/>
          <w:sz w:val="24"/>
          <w:szCs w:val="24"/>
        </w:rPr>
      </w:pPr>
      <w:r w:rsidRPr="00581724">
        <w:rPr>
          <w:rFonts w:ascii="Times New Roman" w:hAnsi="Times New Roman" w:cs="Times New Roman"/>
          <w:b/>
          <w:bCs/>
          <w:color w:val="000000"/>
          <w:sz w:val="24"/>
          <w:szCs w:val="24"/>
        </w:rPr>
        <w:t>Fundamentação</w:t>
      </w:r>
      <w:r w:rsidRPr="00581724">
        <w:rPr>
          <w:rFonts w:ascii="Times New Roman" w:hAnsi="Times New Roman" w:cs="Times New Roman"/>
          <w:color w:val="000000"/>
          <w:sz w:val="24"/>
          <w:szCs w:val="24"/>
        </w:rPr>
        <w:t>: Providências a serem adotadas pela administraçãopreviamente à celebração do contrato, inclusive quanto à capacitação deservidores ou de empregados para fiscalização e gestão contratual ouadequação do ambiente da organização; (inciso X do § 1° do art. 18 da Lei14.133/21 e art. 7°, inciso XI da IN 40/2020).</w:t>
      </w:r>
    </w:p>
    <w:p w:rsidR="00584D1F" w:rsidRPr="00581724" w:rsidRDefault="00584D1F" w:rsidP="003B634F">
      <w:pPr>
        <w:autoSpaceDE w:val="0"/>
        <w:autoSpaceDN w:val="0"/>
        <w:adjustRightInd w:val="0"/>
        <w:spacing w:after="0" w:line="240" w:lineRule="auto"/>
        <w:jc w:val="both"/>
        <w:rPr>
          <w:rFonts w:ascii="Times New Roman" w:hAnsi="Times New Roman" w:cs="Times New Roman"/>
          <w:sz w:val="24"/>
          <w:szCs w:val="24"/>
        </w:rPr>
      </w:pPr>
    </w:p>
    <w:p w:rsidR="001D01B5" w:rsidRPr="00581724" w:rsidRDefault="001D01B5" w:rsidP="003B634F">
      <w:p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sz w:val="24"/>
          <w:szCs w:val="24"/>
        </w:rPr>
        <w:lastRenderedPageBreak/>
        <w:t>Visando a correta execução do contrato, a administração deverá executar minimamenteas seguintes ações antes de contratação:</w:t>
      </w:r>
    </w:p>
    <w:p w:rsidR="00FC577E" w:rsidRPr="00581724" w:rsidRDefault="00FC577E" w:rsidP="003B634F">
      <w:pPr>
        <w:autoSpaceDE w:val="0"/>
        <w:autoSpaceDN w:val="0"/>
        <w:adjustRightInd w:val="0"/>
        <w:spacing w:after="0" w:line="240" w:lineRule="auto"/>
        <w:jc w:val="both"/>
        <w:rPr>
          <w:rFonts w:ascii="Times New Roman" w:eastAsia="SymbolMT" w:hAnsi="Times New Roman" w:cs="Times New Roman"/>
          <w:sz w:val="24"/>
          <w:szCs w:val="24"/>
        </w:rPr>
      </w:pPr>
    </w:p>
    <w:p w:rsidR="001D01B5" w:rsidRPr="00581724" w:rsidRDefault="001D01B5" w:rsidP="00B115CE">
      <w:pPr>
        <w:pStyle w:val="PargrafodaLista"/>
        <w:numPr>
          <w:ilvl w:val="0"/>
          <w:numId w:val="5"/>
        </w:num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sz w:val="24"/>
          <w:szCs w:val="24"/>
        </w:rPr>
        <w:t>Relatório circunstanciado contendo a descrição e avaliação da opção selecionada,elaborado pela autoridade competente (§ 5° do art. 40 da Lei 14.133/21);</w:t>
      </w:r>
    </w:p>
    <w:p w:rsidR="00FC577E" w:rsidRPr="00581724" w:rsidRDefault="00FC577E" w:rsidP="003B634F">
      <w:pPr>
        <w:autoSpaceDE w:val="0"/>
        <w:autoSpaceDN w:val="0"/>
        <w:adjustRightInd w:val="0"/>
        <w:spacing w:after="0" w:line="240" w:lineRule="auto"/>
        <w:jc w:val="both"/>
        <w:rPr>
          <w:rFonts w:ascii="Times New Roman" w:eastAsia="SymbolMT" w:hAnsi="Times New Roman" w:cs="Times New Roman"/>
          <w:sz w:val="24"/>
          <w:szCs w:val="24"/>
        </w:rPr>
      </w:pPr>
    </w:p>
    <w:p w:rsidR="001D01B5" w:rsidRPr="00581724" w:rsidRDefault="001D01B5" w:rsidP="00B115CE">
      <w:pPr>
        <w:pStyle w:val="PargrafodaLista"/>
        <w:numPr>
          <w:ilvl w:val="0"/>
          <w:numId w:val="5"/>
        </w:num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sz w:val="24"/>
          <w:szCs w:val="24"/>
        </w:rPr>
        <w:t>Definição do programa de necessidades, elencando as ações de projeto e obra a seremrealizados;</w:t>
      </w:r>
    </w:p>
    <w:p w:rsidR="00FC577E" w:rsidRPr="00581724" w:rsidRDefault="00FC577E" w:rsidP="003B634F">
      <w:pPr>
        <w:autoSpaceDE w:val="0"/>
        <w:autoSpaceDN w:val="0"/>
        <w:adjustRightInd w:val="0"/>
        <w:spacing w:after="0" w:line="240" w:lineRule="auto"/>
        <w:jc w:val="both"/>
        <w:rPr>
          <w:rFonts w:ascii="Times New Roman" w:hAnsi="Times New Roman" w:cs="Times New Roman"/>
          <w:sz w:val="24"/>
          <w:szCs w:val="24"/>
        </w:rPr>
      </w:pPr>
    </w:p>
    <w:p w:rsidR="001D01B5" w:rsidRPr="00581724" w:rsidRDefault="001D01B5" w:rsidP="00B115CE">
      <w:pPr>
        <w:pStyle w:val="PargrafodaLista"/>
        <w:numPr>
          <w:ilvl w:val="0"/>
          <w:numId w:val="5"/>
        </w:num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sz w:val="24"/>
          <w:szCs w:val="24"/>
        </w:rPr>
        <w:t>Elaboração do Projeto Básico, contendo o conjunto de elementos necessários esuficientes, com nível de precisão adequado para definir e dimensionar a obra ou oserviço, ou o complexo de obras ou de serviços objeto da licitação, elaborado com basenas indicações dos estudos técnicos preliminares, que assegure a viabilidade técnica eo adequado tratamento do impacto ambiental do empreendimento e que possibilite aavaliação do custo da obra e a definição dos métodos e do prazo de execução;</w:t>
      </w:r>
    </w:p>
    <w:p w:rsidR="00FC577E" w:rsidRPr="00581724" w:rsidRDefault="00FC577E" w:rsidP="003B634F">
      <w:pPr>
        <w:autoSpaceDE w:val="0"/>
        <w:autoSpaceDN w:val="0"/>
        <w:adjustRightInd w:val="0"/>
        <w:spacing w:after="0" w:line="240" w:lineRule="auto"/>
        <w:jc w:val="both"/>
        <w:rPr>
          <w:rFonts w:ascii="Times New Roman" w:hAnsi="Times New Roman" w:cs="Times New Roman"/>
          <w:sz w:val="24"/>
          <w:szCs w:val="24"/>
        </w:rPr>
      </w:pPr>
    </w:p>
    <w:p w:rsidR="001D01B5" w:rsidRPr="00581724" w:rsidRDefault="001D01B5" w:rsidP="00B115CE">
      <w:pPr>
        <w:pStyle w:val="PargrafodaLista"/>
        <w:numPr>
          <w:ilvl w:val="0"/>
          <w:numId w:val="5"/>
        </w:num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sz w:val="24"/>
          <w:szCs w:val="24"/>
        </w:rPr>
        <w:t>Elaboração do Termo de Referência, contendo todos os elementos necessários para acontratação de bens e serviços (inciso XXIII do art. 6 da Lei 14.133/21);</w:t>
      </w:r>
    </w:p>
    <w:p w:rsidR="00C305A6" w:rsidRPr="00581724" w:rsidRDefault="00C305A6" w:rsidP="003B634F">
      <w:pPr>
        <w:autoSpaceDE w:val="0"/>
        <w:autoSpaceDN w:val="0"/>
        <w:adjustRightInd w:val="0"/>
        <w:spacing w:after="0" w:line="240" w:lineRule="auto"/>
        <w:jc w:val="both"/>
        <w:rPr>
          <w:rFonts w:ascii="Times New Roman" w:eastAsia="SymbolMT" w:hAnsi="Times New Roman" w:cs="Times New Roman"/>
          <w:sz w:val="24"/>
          <w:szCs w:val="24"/>
        </w:rPr>
      </w:pPr>
    </w:p>
    <w:p w:rsidR="001D01B5" w:rsidRPr="00581724" w:rsidRDefault="001D01B5" w:rsidP="00B115CE">
      <w:pPr>
        <w:pStyle w:val="PargrafodaLista"/>
        <w:numPr>
          <w:ilvl w:val="0"/>
          <w:numId w:val="5"/>
        </w:num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sz w:val="24"/>
          <w:szCs w:val="24"/>
        </w:rPr>
        <w:t>Aprovação do Projeto;</w:t>
      </w:r>
    </w:p>
    <w:p w:rsidR="00C305A6" w:rsidRPr="00581724" w:rsidRDefault="00C305A6" w:rsidP="003B634F">
      <w:pPr>
        <w:autoSpaceDE w:val="0"/>
        <w:autoSpaceDN w:val="0"/>
        <w:adjustRightInd w:val="0"/>
        <w:spacing w:after="0" w:line="240" w:lineRule="auto"/>
        <w:jc w:val="both"/>
        <w:rPr>
          <w:rFonts w:ascii="Times New Roman" w:eastAsia="SymbolMT" w:hAnsi="Times New Roman" w:cs="Times New Roman"/>
          <w:sz w:val="24"/>
          <w:szCs w:val="24"/>
        </w:rPr>
      </w:pPr>
    </w:p>
    <w:p w:rsidR="001D01B5" w:rsidRPr="00581724" w:rsidRDefault="001D01B5" w:rsidP="00B115CE">
      <w:pPr>
        <w:pStyle w:val="PargrafodaLista"/>
        <w:numPr>
          <w:ilvl w:val="0"/>
          <w:numId w:val="5"/>
        </w:num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sz w:val="24"/>
          <w:szCs w:val="24"/>
        </w:rPr>
        <w:t>Elaboração do Edital de Licitação;</w:t>
      </w:r>
    </w:p>
    <w:p w:rsidR="00C305A6" w:rsidRPr="00581724" w:rsidRDefault="00C305A6" w:rsidP="003B634F">
      <w:pPr>
        <w:autoSpaceDE w:val="0"/>
        <w:autoSpaceDN w:val="0"/>
        <w:adjustRightInd w:val="0"/>
        <w:spacing w:after="0" w:line="240" w:lineRule="auto"/>
        <w:jc w:val="both"/>
        <w:rPr>
          <w:rFonts w:ascii="Times New Roman" w:eastAsia="SymbolMT" w:hAnsi="Times New Roman" w:cs="Times New Roman"/>
          <w:sz w:val="24"/>
          <w:szCs w:val="24"/>
        </w:rPr>
      </w:pPr>
    </w:p>
    <w:p w:rsidR="001D01B5" w:rsidRPr="00581724" w:rsidRDefault="001D01B5" w:rsidP="00B115CE">
      <w:pPr>
        <w:pStyle w:val="PargrafodaLista"/>
        <w:numPr>
          <w:ilvl w:val="0"/>
          <w:numId w:val="5"/>
        </w:num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sz w:val="24"/>
          <w:szCs w:val="24"/>
        </w:rPr>
        <w:t>Entre outros.</w:t>
      </w:r>
    </w:p>
    <w:p w:rsidR="00C305A6" w:rsidRPr="00581724" w:rsidRDefault="00C305A6" w:rsidP="003B634F">
      <w:pPr>
        <w:autoSpaceDE w:val="0"/>
        <w:autoSpaceDN w:val="0"/>
        <w:adjustRightInd w:val="0"/>
        <w:spacing w:after="0" w:line="240" w:lineRule="auto"/>
        <w:jc w:val="both"/>
        <w:rPr>
          <w:rFonts w:ascii="Times New Roman" w:hAnsi="Times New Roman" w:cs="Times New Roman"/>
          <w:sz w:val="24"/>
          <w:szCs w:val="24"/>
        </w:rPr>
      </w:pPr>
    </w:p>
    <w:p w:rsidR="001D01B5" w:rsidRPr="00581724" w:rsidRDefault="001D01B5" w:rsidP="003B634F">
      <w:p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sz w:val="24"/>
          <w:szCs w:val="24"/>
        </w:rPr>
        <w:t>Para o processamento da Concorrência Eletrônica e execução do contrato caberá a</w:t>
      </w:r>
      <w:r w:rsidR="00581724">
        <w:rPr>
          <w:rFonts w:ascii="Times New Roman" w:hAnsi="Times New Roman" w:cs="Times New Roman"/>
          <w:sz w:val="24"/>
          <w:szCs w:val="24"/>
        </w:rPr>
        <w:t xml:space="preserve"> </w:t>
      </w:r>
      <w:r w:rsidRPr="00581724">
        <w:rPr>
          <w:rFonts w:ascii="Times New Roman" w:hAnsi="Times New Roman" w:cs="Times New Roman"/>
          <w:sz w:val="24"/>
          <w:szCs w:val="24"/>
        </w:rPr>
        <w:t>CONTRATANTE:</w:t>
      </w:r>
    </w:p>
    <w:p w:rsidR="00C305A6" w:rsidRPr="00581724" w:rsidRDefault="00C305A6" w:rsidP="003B634F">
      <w:pPr>
        <w:autoSpaceDE w:val="0"/>
        <w:autoSpaceDN w:val="0"/>
        <w:adjustRightInd w:val="0"/>
        <w:spacing w:after="0" w:line="240" w:lineRule="auto"/>
        <w:jc w:val="both"/>
        <w:rPr>
          <w:rFonts w:ascii="Times New Roman" w:hAnsi="Times New Roman" w:cs="Times New Roman"/>
          <w:sz w:val="24"/>
          <w:szCs w:val="24"/>
        </w:rPr>
      </w:pPr>
    </w:p>
    <w:p w:rsidR="001D01B5" w:rsidRPr="00581724" w:rsidRDefault="001D01B5" w:rsidP="003B634F">
      <w:p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sz w:val="24"/>
          <w:szCs w:val="24"/>
        </w:rPr>
        <w:t>a) Fornecer as informações técnicas, por meio do Projeto Básico e Executivo e seus anexos,</w:t>
      </w:r>
      <w:r w:rsidR="00581724">
        <w:rPr>
          <w:rFonts w:ascii="Times New Roman" w:hAnsi="Times New Roman" w:cs="Times New Roman"/>
          <w:sz w:val="24"/>
          <w:szCs w:val="24"/>
        </w:rPr>
        <w:t xml:space="preserve"> </w:t>
      </w:r>
      <w:r w:rsidRPr="00581724">
        <w:rPr>
          <w:rFonts w:ascii="Times New Roman" w:hAnsi="Times New Roman" w:cs="Times New Roman"/>
          <w:sz w:val="24"/>
          <w:szCs w:val="24"/>
        </w:rPr>
        <w:t>acerca da execução do objeto.</w:t>
      </w:r>
    </w:p>
    <w:p w:rsidR="00C305A6" w:rsidRPr="00581724" w:rsidRDefault="00C305A6" w:rsidP="003B634F">
      <w:pPr>
        <w:autoSpaceDE w:val="0"/>
        <w:autoSpaceDN w:val="0"/>
        <w:adjustRightInd w:val="0"/>
        <w:spacing w:after="0" w:line="240" w:lineRule="auto"/>
        <w:jc w:val="both"/>
        <w:rPr>
          <w:rFonts w:ascii="Times New Roman" w:hAnsi="Times New Roman" w:cs="Times New Roman"/>
          <w:sz w:val="24"/>
          <w:szCs w:val="24"/>
        </w:rPr>
      </w:pPr>
    </w:p>
    <w:p w:rsidR="001D01B5" w:rsidRPr="00581724" w:rsidRDefault="001D01B5" w:rsidP="003B634F">
      <w:p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sz w:val="24"/>
          <w:szCs w:val="24"/>
        </w:rPr>
        <w:t>b) Quando da realização do contrato exigir o cumprimento de todas as obrigações</w:t>
      </w:r>
      <w:r w:rsidR="00581724">
        <w:rPr>
          <w:rFonts w:ascii="Times New Roman" w:hAnsi="Times New Roman" w:cs="Times New Roman"/>
          <w:sz w:val="24"/>
          <w:szCs w:val="24"/>
        </w:rPr>
        <w:t xml:space="preserve"> </w:t>
      </w:r>
      <w:r w:rsidRPr="00581724">
        <w:rPr>
          <w:rFonts w:ascii="Times New Roman" w:hAnsi="Times New Roman" w:cs="Times New Roman"/>
          <w:sz w:val="24"/>
          <w:szCs w:val="24"/>
        </w:rPr>
        <w:t>assumidas pela</w:t>
      </w:r>
      <w:r w:rsidR="00581724">
        <w:rPr>
          <w:rFonts w:ascii="Times New Roman" w:hAnsi="Times New Roman" w:cs="Times New Roman"/>
          <w:sz w:val="24"/>
          <w:szCs w:val="24"/>
        </w:rPr>
        <w:t xml:space="preserve"> </w:t>
      </w:r>
      <w:r w:rsidRPr="00581724">
        <w:rPr>
          <w:rFonts w:ascii="Times New Roman" w:hAnsi="Times New Roman" w:cs="Times New Roman"/>
          <w:sz w:val="24"/>
          <w:szCs w:val="24"/>
        </w:rPr>
        <w:t>CONTRATADA, de acordo com as cláusulas contratuais e nos termos daproposta apresentada.</w:t>
      </w:r>
    </w:p>
    <w:p w:rsidR="00C305A6" w:rsidRPr="00581724" w:rsidRDefault="00C305A6" w:rsidP="003B634F">
      <w:pPr>
        <w:autoSpaceDE w:val="0"/>
        <w:autoSpaceDN w:val="0"/>
        <w:adjustRightInd w:val="0"/>
        <w:spacing w:after="0" w:line="240" w:lineRule="auto"/>
        <w:jc w:val="both"/>
        <w:rPr>
          <w:rFonts w:ascii="Times New Roman" w:hAnsi="Times New Roman" w:cs="Times New Roman"/>
          <w:sz w:val="24"/>
          <w:szCs w:val="24"/>
        </w:rPr>
      </w:pPr>
    </w:p>
    <w:p w:rsidR="001D01B5" w:rsidRPr="00581724" w:rsidRDefault="001D01B5" w:rsidP="003B634F">
      <w:p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sz w:val="24"/>
          <w:szCs w:val="24"/>
        </w:rPr>
        <w:t>c) Deverá a CONTRATANTE acompanhar e fiscalizar os serviços, por servidor ou comissãoespecialmente designada.</w:t>
      </w:r>
    </w:p>
    <w:p w:rsidR="00C305A6" w:rsidRPr="00581724" w:rsidRDefault="00C305A6" w:rsidP="003B634F">
      <w:pPr>
        <w:autoSpaceDE w:val="0"/>
        <w:autoSpaceDN w:val="0"/>
        <w:adjustRightInd w:val="0"/>
        <w:spacing w:after="0" w:line="240" w:lineRule="auto"/>
        <w:jc w:val="both"/>
        <w:rPr>
          <w:rFonts w:ascii="Times New Roman" w:hAnsi="Times New Roman" w:cs="Times New Roman"/>
          <w:sz w:val="24"/>
          <w:szCs w:val="24"/>
        </w:rPr>
      </w:pPr>
    </w:p>
    <w:p w:rsidR="001D01B5" w:rsidRPr="00581724" w:rsidRDefault="001D01B5" w:rsidP="003B634F">
      <w:p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sz w:val="24"/>
          <w:szCs w:val="24"/>
        </w:rPr>
        <w:t>d) Constatadas irregularidades deverão notificar a CONTRATADA por escrito acerca daseventuais ocorrências.</w:t>
      </w:r>
    </w:p>
    <w:p w:rsidR="001D01B5" w:rsidRPr="00581724" w:rsidRDefault="001D01B5" w:rsidP="003B634F">
      <w:p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sz w:val="24"/>
          <w:szCs w:val="24"/>
        </w:rPr>
        <w:lastRenderedPageBreak/>
        <w:t>No processo licitatório deverá a licitante observar as regras estabelecidas pela Lein.14.133 de 2021 acerca da participação no procedimento, as diretrizes quanto a execução deobras e serviços de engenharia, bem como obedecer às normas correlatas relacionadas ao objetoda contratação, além de:</w:t>
      </w:r>
    </w:p>
    <w:p w:rsidR="00C305A6" w:rsidRPr="00581724" w:rsidRDefault="00C305A6" w:rsidP="003B634F">
      <w:pPr>
        <w:autoSpaceDE w:val="0"/>
        <w:autoSpaceDN w:val="0"/>
        <w:adjustRightInd w:val="0"/>
        <w:spacing w:after="0" w:line="240" w:lineRule="auto"/>
        <w:jc w:val="both"/>
        <w:rPr>
          <w:rFonts w:ascii="Times New Roman" w:hAnsi="Times New Roman" w:cs="Times New Roman"/>
          <w:sz w:val="24"/>
          <w:szCs w:val="24"/>
        </w:rPr>
      </w:pPr>
    </w:p>
    <w:p w:rsidR="001D01B5" w:rsidRPr="00581724" w:rsidRDefault="00BB3AF1" w:rsidP="003B634F">
      <w:p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sz w:val="24"/>
          <w:szCs w:val="24"/>
        </w:rPr>
        <w:t>e</w:t>
      </w:r>
      <w:r w:rsidR="001D01B5" w:rsidRPr="00581724">
        <w:rPr>
          <w:rFonts w:ascii="Times New Roman" w:hAnsi="Times New Roman" w:cs="Times New Roman"/>
          <w:sz w:val="24"/>
          <w:szCs w:val="24"/>
        </w:rPr>
        <w:t>) Aquela que se consagrar vencedora deverá executar o contrato conforme asespecificações contidas no Termo de Referência e seus anexos, assim como seguir ostermos de sua proposta.</w:t>
      </w:r>
    </w:p>
    <w:p w:rsidR="00BB3AF1" w:rsidRPr="00581724" w:rsidRDefault="00BB3AF1" w:rsidP="003B634F">
      <w:pPr>
        <w:autoSpaceDE w:val="0"/>
        <w:autoSpaceDN w:val="0"/>
        <w:adjustRightInd w:val="0"/>
        <w:spacing w:after="0" w:line="240" w:lineRule="auto"/>
        <w:jc w:val="both"/>
        <w:rPr>
          <w:rFonts w:ascii="Times New Roman" w:hAnsi="Times New Roman" w:cs="Times New Roman"/>
          <w:sz w:val="24"/>
          <w:szCs w:val="24"/>
        </w:rPr>
      </w:pPr>
    </w:p>
    <w:p w:rsidR="001D01B5" w:rsidRPr="00581724" w:rsidRDefault="00BB3AF1" w:rsidP="003B634F">
      <w:p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sz w:val="24"/>
          <w:szCs w:val="24"/>
        </w:rPr>
        <w:t>f</w:t>
      </w:r>
      <w:r w:rsidR="001D01B5" w:rsidRPr="00581724">
        <w:rPr>
          <w:rFonts w:ascii="Times New Roman" w:hAnsi="Times New Roman" w:cs="Times New Roman"/>
          <w:sz w:val="24"/>
          <w:szCs w:val="24"/>
        </w:rPr>
        <w:t>) Comunicar ao Fiscal do contrato qualquer ocorrência irregular que se verifique no localdos serviços.</w:t>
      </w:r>
    </w:p>
    <w:p w:rsidR="00BB3AF1" w:rsidRPr="00581724" w:rsidRDefault="00BB3AF1" w:rsidP="003B634F">
      <w:pPr>
        <w:autoSpaceDE w:val="0"/>
        <w:autoSpaceDN w:val="0"/>
        <w:adjustRightInd w:val="0"/>
        <w:spacing w:after="0" w:line="240" w:lineRule="auto"/>
        <w:jc w:val="both"/>
        <w:rPr>
          <w:rFonts w:ascii="Times New Roman" w:hAnsi="Times New Roman" w:cs="Times New Roman"/>
          <w:sz w:val="24"/>
          <w:szCs w:val="24"/>
        </w:rPr>
      </w:pPr>
    </w:p>
    <w:p w:rsidR="001D01B5" w:rsidRPr="00581724" w:rsidRDefault="00BB3AF1" w:rsidP="003B634F">
      <w:p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sz w:val="24"/>
          <w:szCs w:val="24"/>
        </w:rPr>
        <w:t>g</w:t>
      </w:r>
      <w:r w:rsidR="001D01B5" w:rsidRPr="00581724">
        <w:rPr>
          <w:rFonts w:ascii="Times New Roman" w:hAnsi="Times New Roman" w:cs="Times New Roman"/>
          <w:sz w:val="24"/>
          <w:szCs w:val="24"/>
        </w:rPr>
        <w:t>) Prestar esclarecimentos ou informação quando solicitado pela CONTRATANTE.</w:t>
      </w:r>
    </w:p>
    <w:p w:rsidR="00C305A6" w:rsidRPr="00581724" w:rsidRDefault="00C305A6" w:rsidP="003B634F">
      <w:pPr>
        <w:autoSpaceDE w:val="0"/>
        <w:autoSpaceDN w:val="0"/>
        <w:adjustRightInd w:val="0"/>
        <w:spacing w:after="0" w:line="240" w:lineRule="auto"/>
        <w:jc w:val="both"/>
        <w:rPr>
          <w:rFonts w:ascii="Times New Roman" w:hAnsi="Times New Roman" w:cs="Times New Roman"/>
          <w:b/>
          <w:bCs/>
          <w:sz w:val="24"/>
          <w:szCs w:val="24"/>
        </w:rPr>
      </w:pPr>
    </w:p>
    <w:p w:rsidR="001D01B5" w:rsidRPr="00581724" w:rsidRDefault="001D01B5" w:rsidP="003B634F">
      <w:pPr>
        <w:autoSpaceDE w:val="0"/>
        <w:autoSpaceDN w:val="0"/>
        <w:adjustRightInd w:val="0"/>
        <w:spacing w:after="0" w:line="240" w:lineRule="auto"/>
        <w:jc w:val="both"/>
        <w:rPr>
          <w:rFonts w:ascii="Times New Roman" w:hAnsi="Times New Roman" w:cs="Times New Roman"/>
          <w:b/>
          <w:bCs/>
          <w:sz w:val="24"/>
          <w:szCs w:val="24"/>
        </w:rPr>
      </w:pPr>
      <w:r w:rsidRPr="00581724">
        <w:rPr>
          <w:rFonts w:ascii="Times New Roman" w:hAnsi="Times New Roman" w:cs="Times New Roman"/>
          <w:b/>
          <w:bCs/>
          <w:sz w:val="24"/>
          <w:szCs w:val="24"/>
        </w:rPr>
        <w:t>11. CONTRATAÇÕES CORRELATAS</w:t>
      </w:r>
      <w:r w:rsidR="00581724">
        <w:rPr>
          <w:rFonts w:ascii="Times New Roman" w:hAnsi="Times New Roman" w:cs="Times New Roman"/>
          <w:b/>
          <w:bCs/>
          <w:sz w:val="24"/>
          <w:szCs w:val="24"/>
        </w:rPr>
        <w:t xml:space="preserve"> </w:t>
      </w:r>
      <w:r w:rsidRPr="00581724">
        <w:rPr>
          <w:rFonts w:ascii="Times New Roman" w:hAnsi="Times New Roman" w:cs="Times New Roman"/>
          <w:b/>
          <w:bCs/>
          <w:sz w:val="24"/>
          <w:szCs w:val="24"/>
        </w:rPr>
        <w:t>/</w:t>
      </w:r>
      <w:r w:rsidR="00581724">
        <w:rPr>
          <w:rFonts w:ascii="Times New Roman" w:hAnsi="Times New Roman" w:cs="Times New Roman"/>
          <w:b/>
          <w:bCs/>
          <w:sz w:val="24"/>
          <w:szCs w:val="24"/>
        </w:rPr>
        <w:t xml:space="preserve"> </w:t>
      </w:r>
      <w:r w:rsidRPr="00581724">
        <w:rPr>
          <w:rFonts w:ascii="Times New Roman" w:hAnsi="Times New Roman" w:cs="Times New Roman"/>
          <w:b/>
          <w:bCs/>
          <w:sz w:val="24"/>
          <w:szCs w:val="24"/>
        </w:rPr>
        <w:t>INTERDEPENDENTES</w:t>
      </w:r>
    </w:p>
    <w:p w:rsidR="00BB3AF1" w:rsidRPr="00581724" w:rsidRDefault="00BB3AF1" w:rsidP="003B634F">
      <w:pPr>
        <w:autoSpaceDE w:val="0"/>
        <w:autoSpaceDN w:val="0"/>
        <w:adjustRightInd w:val="0"/>
        <w:spacing w:after="0" w:line="240" w:lineRule="auto"/>
        <w:jc w:val="both"/>
        <w:rPr>
          <w:rFonts w:ascii="Times New Roman" w:hAnsi="Times New Roman" w:cs="Times New Roman"/>
          <w:b/>
          <w:bCs/>
          <w:sz w:val="24"/>
          <w:szCs w:val="24"/>
        </w:rPr>
      </w:pPr>
    </w:p>
    <w:p w:rsidR="001D01B5" w:rsidRPr="00581724" w:rsidRDefault="001D01B5" w:rsidP="003B634F">
      <w:pPr>
        <w:autoSpaceDE w:val="0"/>
        <w:autoSpaceDN w:val="0"/>
        <w:adjustRightInd w:val="0"/>
        <w:spacing w:after="0" w:line="240" w:lineRule="auto"/>
        <w:ind w:left="3540"/>
        <w:jc w:val="both"/>
        <w:rPr>
          <w:rFonts w:ascii="Times New Roman" w:hAnsi="Times New Roman" w:cs="Times New Roman"/>
          <w:sz w:val="24"/>
          <w:szCs w:val="24"/>
        </w:rPr>
      </w:pPr>
      <w:r w:rsidRPr="00581724">
        <w:rPr>
          <w:rFonts w:ascii="Times New Roman" w:hAnsi="Times New Roman" w:cs="Times New Roman"/>
          <w:b/>
          <w:bCs/>
          <w:sz w:val="24"/>
          <w:szCs w:val="24"/>
        </w:rPr>
        <w:t>Fundamentação</w:t>
      </w:r>
      <w:r w:rsidRPr="00581724">
        <w:rPr>
          <w:rFonts w:ascii="Times New Roman" w:hAnsi="Times New Roman" w:cs="Times New Roman"/>
          <w:sz w:val="24"/>
          <w:szCs w:val="24"/>
        </w:rPr>
        <w:t>: Contratações correlatas e/ou interdependentes. (Inciso XI do§ 1° do art. 18 da Lei 14.133/21 e art. 7°, inciso VIII da IN 40/2020).</w:t>
      </w:r>
    </w:p>
    <w:p w:rsidR="00BB3AF1" w:rsidRPr="00581724" w:rsidRDefault="00BB3AF1" w:rsidP="003B634F">
      <w:pPr>
        <w:autoSpaceDE w:val="0"/>
        <w:autoSpaceDN w:val="0"/>
        <w:adjustRightInd w:val="0"/>
        <w:spacing w:after="0" w:line="240" w:lineRule="auto"/>
        <w:jc w:val="both"/>
        <w:rPr>
          <w:rFonts w:ascii="Times New Roman" w:hAnsi="Times New Roman" w:cs="Times New Roman"/>
          <w:sz w:val="24"/>
          <w:szCs w:val="24"/>
        </w:rPr>
      </w:pPr>
    </w:p>
    <w:p w:rsidR="001D01B5" w:rsidRPr="00581724" w:rsidRDefault="001D01B5" w:rsidP="003B634F">
      <w:p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sz w:val="24"/>
          <w:szCs w:val="24"/>
        </w:rPr>
        <w:t>Inicialmente, não existem em andamento contratações correlatas ou interdependentesque venham a interferir ou merecer maiores cuidados no planejamento da futura contratação.</w:t>
      </w:r>
    </w:p>
    <w:p w:rsidR="00BB3AF1" w:rsidRPr="00581724" w:rsidRDefault="00BB3AF1" w:rsidP="003B634F">
      <w:pPr>
        <w:autoSpaceDE w:val="0"/>
        <w:autoSpaceDN w:val="0"/>
        <w:adjustRightInd w:val="0"/>
        <w:spacing w:after="0" w:line="240" w:lineRule="auto"/>
        <w:jc w:val="both"/>
        <w:rPr>
          <w:rFonts w:ascii="Times New Roman" w:hAnsi="Times New Roman" w:cs="Times New Roman"/>
          <w:b/>
          <w:bCs/>
          <w:sz w:val="24"/>
          <w:szCs w:val="24"/>
        </w:rPr>
      </w:pPr>
    </w:p>
    <w:p w:rsidR="00BB3AF1" w:rsidRPr="00581724" w:rsidRDefault="00BB3AF1" w:rsidP="003B634F">
      <w:pPr>
        <w:autoSpaceDE w:val="0"/>
        <w:autoSpaceDN w:val="0"/>
        <w:adjustRightInd w:val="0"/>
        <w:spacing w:after="0" w:line="240" w:lineRule="auto"/>
        <w:jc w:val="both"/>
        <w:rPr>
          <w:rFonts w:ascii="Times New Roman" w:hAnsi="Times New Roman" w:cs="Times New Roman"/>
          <w:b/>
          <w:bCs/>
          <w:sz w:val="24"/>
          <w:szCs w:val="24"/>
        </w:rPr>
      </w:pPr>
    </w:p>
    <w:p w:rsidR="001D01B5" w:rsidRPr="00581724" w:rsidRDefault="001D01B5" w:rsidP="003B634F">
      <w:pPr>
        <w:autoSpaceDE w:val="0"/>
        <w:autoSpaceDN w:val="0"/>
        <w:adjustRightInd w:val="0"/>
        <w:spacing w:after="0" w:line="240" w:lineRule="auto"/>
        <w:jc w:val="both"/>
        <w:rPr>
          <w:rFonts w:ascii="Times New Roman" w:hAnsi="Times New Roman" w:cs="Times New Roman"/>
          <w:b/>
          <w:bCs/>
          <w:sz w:val="24"/>
          <w:szCs w:val="24"/>
        </w:rPr>
      </w:pPr>
      <w:r w:rsidRPr="00581724">
        <w:rPr>
          <w:rFonts w:ascii="Times New Roman" w:hAnsi="Times New Roman" w:cs="Times New Roman"/>
          <w:b/>
          <w:bCs/>
          <w:sz w:val="24"/>
          <w:szCs w:val="24"/>
        </w:rPr>
        <w:t>12. DESCRIÇÃO DOS IMPACTOS AMBIENTAIS</w:t>
      </w:r>
    </w:p>
    <w:p w:rsidR="00BB3AF1" w:rsidRPr="00581724" w:rsidRDefault="00BB3AF1" w:rsidP="003B634F">
      <w:pPr>
        <w:autoSpaceDE w:val="0"/>
        <w:autoSpaceDN w:val="0"/>
        <w:adjustRightInd w:val="0"/>
        <w:spacing w:after="0" w:line="240" w:lineRule="auto"/>
        <w:jc w:val="both"/>
        <w:rPr>
          <w:rFonts w:ascii="Times New Roman" w:hAnsi="Times New Roman" w:cs="Times New Roman"/>
          <w:b/>
          <w:bCs/>
          <w:sz w:val="24"/>
          <w:szCs w:val="24"/>
        </w:rPr>
      </w:pPr>
    </w:p>
    <w:p w:rsidR="001D01B5" w:rsidRPr="00581724" w:rsidRDefault="001D01B5" w:rsidP="003B634F">
      <w:pPr>
        <w:autoSpaceDE w:val="0"/>
        <w:autoSpaceDN w:val="0"/>
        <w:adjustRightInd w:val="0"/>
        <w:spacing w:after="0" w:line="240" w:lineRule="auto"/>
        <w:ind w:left="3540"/>
        <w:jc w:val="both"/>
        <w:rPr>
          <w:rFonts w:ascii="Times New Roman" w:hAnsi="Times New Roman" w:cs="Times New Roman"/>
          <w:sz w:val="24"/>
          <w:szCs w:val="24"/>
        </w:rPr>
      </w:pPr>
      <w:r w:rsidRPr="00581724">
        <w:rPr>
          <w:rFonts w:ascii="Times New Roman" w:hAnsi="Times New Roman" w:cs="Times New Roman"/>
          <w:b/>
          <w:bCs/>
          <w:sz w:val="24"/>
          <w:szCs w:val="24"/>
        </w:rPr>
        <w:t>Fundamentação</w:t>
      </w:r>
      <w:r w:rsidRPr="00581724">
        <w:rPr>
          <w:rFonts w:ascii="Times New Roman" w:hAnsi="Times New Roman" w:cs="Times New Roman"/>
          <w:sz w:val="24"/>
          <w:szCs w:val="24"/>
        </w:rPr>
        <w:t>: Descrição de possíveis impactos ambientais e respectivasmedidas mitigadoras, incluídos requisitos de baixo consumo de energia e deoutros recursos, bem como logística reversa para desfazimento e reciclagem debens e refugos, quando aplicável. (Inciso XII do § 1° do art. 18 da Lei 14.133/21)</w:t>
      </w:r>
    </w:p>
    <w:p w:rsidR="00BB3AF1" w:rsidRPr="00581724" w:rsidRDefault="00BB3AF1" w:rsidP="003B634F">
      <w:pPr>
        <w:autoSpaceDE w:val="0"/>
        <w:autoSpaceDN w:val="0"/>
        <w:adjustRightInd w:val="0"/>
        <w:spacing w:after="0" w:line="240" w:lineRule="auto"/>
        <w:jc w:val="both"/>
        <w:rPr>
          <w:rFonts w:ascii="Times New Roman" w:hAnsi="Times New Roman" w:cs="Times New Roman"/>
          <w:sz w:val="24"/>
          <w:szCs w:val="24"/>
        </w:rPr>
      </w:pPr>
    </w:p>
    <w:p w:rsidR="001D01B5" w:rsidRPr="00581724" w:rsidRDefault="001D01B5" w:rsidP="003B634F">
      <w:p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sz w:val="24"/>
          <w:szCs w:val="24"/>
        </w:rPr>
        <w:t>O procedimento para contratações públicas busca sempre o melhor para o interessepúblico, tal conceito vai além do mero cotejo de menores preços, para analisar os benefícios doprocesso torna-se necessário avaliar os impactos positivos e negativos na aquisição quanto a:</w:t>
      </w:r>
    </w:p>
    <w:p w:rsidR="00BB3AF1" w:rsidRPr="00581724" w:rsidRDefault="00BB3AF1" w:rsidP="003B634F">
      <w:pPr>
        <w:autoSpaceDE w:val="0"/>
        <w:autoSpaceDN w:val="0"/>
        <w:adjustRightInd w:val="0"/>
        <w:spacing w:after="0" w:line="240" w:lineRule="auto"/>
        <w:jc w:val="both"/>
        <w:rPr>
          <w:rFonts w:ascii="Times New Roman" w:hAnsi="Times New Roman" w:cs="Times New Roman"/>
          <w:sz w:val="24"/>
          <w:szCs w:val="24"/>
        </w:rPr>
      </w:pPr>
    </w:p>
    <w:p w:rsidR="001D01B5" w:rsidRPr="00581724" w:rsidRDefault="001D01B5" w:rsidP="003B634F">
      <w:p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sz w:val="24"/>
          <w:szCs w:val="24"/>
        </w:rPr>
        <w:t>a) A observância de normas e critérios de sustentabilidade;</w:t>
      </w:r>
    </w:p>
    <w:p w:rsidR="001D01B5" w:rsidRPr="00581724" w:rsidRDefault="001D01B5" w:rsidP="003B634F">
      <w:p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sz w:val="24"/>
          <w:szCs w:val="24"/>
        </w:rPr>
        <w:t>b) O emprego apurado dos recursos públicos;</w:t>
      </w:r>
    </w:p>
    <w:p w:rsidR="001D01B5" w:rsidRPr="00581724" w:rsidRDefault="001D01B5" w:rsidP="003B634F">
      <w:p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sz w:val="24"/>
          <w:szCs w:val="24"/>
        </w:rPr>
        <w:t>c) Conservação e gestão responsável de recursos naturais;</w:t>
      </w:r>
    </w:p>
    <w:p w:rsidR="001D01B5" w:rsidRPr="00581724" w:rsidRDefault="001D01B5" w:rsidP="003B634F">
      <w:p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sz w:val="24"/>
          <w:szCs w:val="24"/>
        </w:rPr>
        <w:t>d) Uso de agregados reciclados, sempre que existir a oferta;</w:t>
      </w:r>
    </w:p>
    <w:p w:rsidR="00584D1F" w:rsidRPr="00581724" w:rsidRDefault="001D01B5" w:rsidP="003B634F">
      <w:p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sz w:val="24"/>
          <w:szCs w:val="24"/>
        </w:rPr>
        <w:lastRenderedPageBreak/>
        <w:t>e) Remoção apropriada dos resíduos conforme normas de Controle de Transporte de</w:t>
      </w:r>
      <w:r w:rsidR="00581724">
        <w:rPr>
          <w:rFonts w:ascii="Times New Roman" w:hAnsi="Times New Roman" w:cs="Times New Roman"/>
          <w:sz w:val="24"/>
          <w:szCs w:val="24"/>
        </w:rPr>
        <w:t xml:space="preserve"> </w:t>
      </w:r>
      <w:r w:rsidRPr="00581724">
        <w:rPr>
          <w:rFonts w:ascii="Times New Roman" w:hAnsi="Times New Roman" w:cs="Times New Roman"/>
          <w:sz w:val="24"/>
          <w:szCs w:val="24"/>
        </w:rPr>
        <w:t>Resíduos.</w:t>
      </w:r>
    </w:p>
    <w:p w:rsidR="001D01B5" w:rsidRPr="00581724" w:rsidRDefault="001D01B5" w:rsidP="003B634F">
      <w:p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sz w:val="24"/>
          <w:szCs w:val="24"/>
        </w:rPr>
        <w:t>f) Observância das normas de qualidade e certificação nacionais e públicas como</w:t>
      </w:r>
      <w:r w:rsidR="00581724">
        <w:rPr>
          <w:rFonts w:ascii="Times New Roman" w:hAnsi="Times New Roman" w:cs="Times New Roman"/>
          <w:sz w:val="24"/>
          <w:szCs w:val="24"/>
        </w:rPr>
        <w:t xml:space="preserve"> </w:t>
      </w:r>
      <w:r w:rsidRPr="00581724">
        <w:rPr>
          <w:rFonts w:ascii="Times New Roman" w:hAnsi="Times New Roman" w:cs="Times New Roman"/>
          <w:sz w:val="24"/>
          <w:szCs w:val="24"/>
        </w:rPr>
        <w:t>INMETRO e ABNT.No art. 45, Lei nº 14.133/21 determina que as obras e serviços de engenharia deverãorespeitar, especialmente, as normas relativas a disposição final ambientalmente adequada dosresíduos sólidos gerados pelas obras CONTRATADAS, mitigação por condicionantes ecompensação ambiental, utilização de produtos, de equipamentos e de serviços que,comprovadamente, favoreçam a redução do consumo de energia e de recursos naturais,avaliação de impacto de vizinhança, proteção do patrimônio histórico, cultural, arqueológico eimaterial, inclusive por meio da avaliação do impacto direto ou indireto causado pelas obra</w:t>
      </w:r>
    </w:p>
    <w:p w:rsidR="001D01B5" w:rsidRPr="00581724" w:rsidRDefault="001D01B5" w:rsidP="003B634F">
      <w:p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sz w:val="24"/>
          <w:szCs w:val="24"/>
        </w:rPr>
        <w:t>CONTRATADA.</w:t>
      </w:r>
    </w:p>
    <w:p w:rsidR="00BB3AF1" w:rsidRPr="00581724" w:rsidRDefault="00BB3AF1" w:rsidP="003B634F">
      <w:pPr>
        <w:autoSpaceDE w:val="0"/>
        <w:autoSpaceDN w:val="0"/>
        <w:adjustRightInd w:val="0"/>
        <w:spacing w:after="0" w:line="240" w:lineRule="auto"/>
        <w:jc w:val="both"/>
        <w:rPr>
          <w:rFonts w:ascii="Times New Roman" w:hAnsi="Times New Roman" w:cs="Times New Roman"/>
          <w:sz w:val="24"/>
          <w:szCs w:val="24"/>
        </w:rPr>
      </w:pPr>
    </w:p>
    <w:p w:rsidR="001D01B5" w:rsidRPr="00581724" w:rsidRDefault="001D01B5" w:rsidP="003B634F">
      <w:p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sz w:val="24"/>
          <w:szCs w:val="24"/>
        </w:rPr>
        <w:t>Na mesma acepção a Resolução CONAMA nº 307/2002 define resíduos da construção civilcomo aqueles provenientes de construções, reformas, reparos e demolições de obras deconstrução civil, e os resultantes da preparação e da escavação de terrenos, tais como: tijolos,</w:t>
      </w:r>
      <w:r w:rsidR="00581724">
        <w:rPr>
          <w:rFonts w:ascii="Times New Roman" w:hAnsi="Times New Roman" w:cs="Times New Roman"/>
          <w:sz w:val="24"/>
          <w:szCs w:val="24"/>
        </w:rPr>
        <w:t xml:space="preserve"> </w:t>
      </w:r>
      <w:r w:rsidRPr="00581724">
        <w:rPr>
          <w:rFonts w:ascii="Times New Roman" w:hAnsi="Times New Roman" w:cs="Times New Roman"/>
          <w:sz w:val="24"/>
          <w:szCs w:val="24"/>
        </w:rPr>
        <w:t>blocos cerâmicos, concreto em geral, solos, rochas, metais, resinas, colas, tintas, madeiras ecompensados, forros, argamassa, gesso, telhas, pavimento asfáltico, vidros, plásticos,tubulações, fiação elétrica etc., comumente chamados de entulhos de obras, caliça ou metralha.</w:t>
      </w:r>
    </w:p>
    <w:p w:rsidR="00BB3AF1" w:rsidRPr="00581724" w:rsidRDefault="00BB3AF1" w:rsidP="003B634F">
      <w:pPr>
        <w:autoSpaceDE w:val="0"/>
        <w:autoSpaceDN w:val="0"/>
        <w:adjustRightInd w:val="0"/>
        <w:spacing w:after="0" w:line="240" w:lineRule="auto"/>
        <w:jc w:val="both"/>
        <w:rPr>
          <w:rFonts w:ascii="Times New Roman" w:hAnsi="Times New Roman" w:cs="Times New Roman"/>
          <w:sz w:val="24"/>
          <w:szCs w:val="24"/>
        </w:rPr>
      </w:pPr>
    </w:p>
    <w:p w:rsidR="001D01B5" w:rsidRPr="00581724" w:rsidRDefault="001D01B5" w:rsidP="003B634F">
      <w:p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sz w:val="24"/>
          <w:szCs w:val="24"/>
        </w:rPr>
        <w:t xml:space="preserve">Sob esse viés normativo, a contratação pretendida nesta Concorrência Eletrônicacaracteriza-se com obra de engenharia e a sua execução implicará diretamente na geração deresíduos de construção civil, de modo que deverá a futura CONTRATADA empreender esforçospara minimizar a produção de resíduos, dando </w:t>
      </w:r>
      <w:r w:rsidR="00D71574" w:rsidRPr="00581724">
        <w:rPr>
          <w:rFonts w:ascii="Times New Roman" w:hAnsi="Times New Roman" w:cs="Times New Roman"/>
          <w:sz w:val="24"/>
          <w:szCs w:val="24"/>
        </w:rPr>
        <w:t xml:space="preserve"> d</w:t>
      </w:r>
      <w:r w:rsidRPr="00581724">
        <w:rPr>
          <w:rFonts w:ascii="Times New Roman" w:hAnsi="Times New Roman" w:cs="Times New Roman"/>
          <w:sz w:val="24"/>
          <w:szCs w:val="24"/>
        </w:rPr>
        <w:t>estinação adequada aqueles de inevitávelprodução, visando mitigar os possíveis danos ambientais.</w:t>
      </w:r>
    </w:p>
    <w:p w:rsidR="00D71574" w:rsidRPr="00581724" w:rsidRDefault="00D71574" w:rsidP="003B634F">
      <w:pPr>
        <w:autoSpaceDE w:val="0"/>
        <w:autoSpaceDN w:val="0"/>
        <w:adjustRightInd w:val="0"/>
        <w:spacing w:after="0" w:line="240" w:lineRule="auto"/>
        <w:jc w:val="both"/>
        <w:rPr>
          <w:rFonts w:ascii="Times New Roman" w:hAnsi="Times New Roman" w:cs="Times New Roman"/>
          <w:sz w:val="24"/>
          <w:szCs w:val="24"/>
        </w:rPr>
      </w:pPr>
    </w:p>
    <w:p w:rsidR="001D01B5" w:rsidRPr="00581724" w:rsidRDefault="001D01B5" w:rsidP="003B634F">
      <w:p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sz w:val="24"/>
          <w:szCs w:val="24"/>
        </w:rPr>
        <w:t>Tal entendimento consta do art.6º, inciso XXV da Lei nº 14.133 de 2021 que dispõe quedeve o Termo de Referência conter o conjunto de elementos necessários e suficientes, com nívelde precisão adequado para definir e dimensionar a obra, de modo que assegure o tratamentoapropriado do impacto ambiental.</w:t>
      </w:r>
    </w:p>
    <w:p w:rsidR="001D01B5" w:rsidRPr="00581724" w:rsidRDefault="001D01B5" w:rsidP="003B634F">
      <w:p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sz w:val="24"/>
          <w:szCs w:val="24"/>
        </w:rPr>
        <w:t>Diante disso, na execução da construção deverá a CONTRATANTE e a CONTRATADA aobservância das normas de proteção ambiental, cabendo a primeira fiscalização quanto aoestrito cumprimento da legislação e a segunda o respeito às leis ambientais na consecução daobra.</w:t>
      </w:r>
    </w:p>
    <w:p w:rsidR="00D71574" w:rsidRPr="00581724" w:rsidRDefault="00D71574" w:rsidP="003B634F">
      <w:pPr>
        <w:autoSpaceDE w:val="0"/>
        <w:autoSpaceDN w:val="0"/>
        <w:adjustRightInd w:val="0"/>
        <w:spacing w:after="0" w:line="240" w:lineRule="auto"/>
        <w:jc w:val="both"/>
        <w:rPr>
          <w:rFonts w:ascii="Times New Roman" w:hAnsi="Times New Roman" w:cs="Times New Roman"/>
          <w:sz w:val="24"/>
          <w:szCs w:val="24"/>
        </w:rPr>
      </w:pPr>
    </w:p>
    <w:p w:rsidR="00584D1F" w:rsidRPr="00581724" w:rsidRDefault="001D01B5" w:rsidP="003B634F">
      <w:pPr>
        <w:autoSpaceDE w:val="0"/>
        <w:autoSpaceDN w:val="0"/>
        <w:adjustRightInd w:val="0"/>
        <w:spacing w:after="0" w:line="240" w:lineRule="auto"/>
        <w:jc w:val="both"/>
        <w:rPr>
          <w:rFonts w:ascii="Times New Roman" w:hAnsi="Times New Roman" w:cs="Times New Roman"/>
          <w:b/>
          <w:bCs/>
          <w:sz w:val="24"/>
          <w:szCs w:val="24"/>
        </w:rPr>
      </w:pPr>
      <w:r w:rsidRPr="00581724">
        <w:rPr>
          <w:rFonts w:ascii="Times New Roman" w:hAnsi="Times New Roman" w:cs="Times New Roman"/>
          <w:b/>
          <w:bCs/>
          <w:sz w:val="24"/>
          <w:szCs w:val="24"/>
        </w:rPr>
        <w:t>13. MAPA DE RISCOS</w:t>
      </w:r>
    </w:p>
    <w:p w:rsidR="00F33271" w:rsidRPr="00581724" w:rsidRDefault="00F33271" w:rsidP="003B634F">
      <w:pPr>
        <w:autoSpaceDE w:val="0"/>
        <w:autoSpaceDN w:val="0"/>
        <w:adjustRightInd w:val="0"/>
        <w:spacing w:after="0" w:line="240" w:lineRule="auto"/>
        <w:jc w:val="both"/>
        <w:rPr>
          <w:rFonts w:ascii="Times New Roman" w:hAnsi="Times New Roman" w:cs="Times New Roman"/>
          <w:b/>
          <w:bCs/>
          <w:sz w:val="24"/>
          <w:szCs w:val="24"/>
        </w:rPr>
      </w:pPr>
    </w:p>
    <w:p w:rsidR="00584D1F" w:rsidRPr="00581724" w:rsidRDefault="001D01B5" w:rsidP="003B634F">
      <w:p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sz w:val="24"/>
          <w:szCs w:val="24"/>
        </w:rPr>
        <w:t>O mapa de risco da contratação será retratado no tópico abaixo, por meio do documentoelaborado para a identificação dos principais riscos que permeiam o procedimento de</w:t>
      </w:r>
      <w:r w:rsidR="00581724">
        <w:rPr>
          <w:rFonts w:ascii="Times New Roman" w:hAnsi="Times New Roman" w:cs="Times New Roman"/>
          <w:sz w:val="24"/>
          <w:szCs w:val="24"/>
        </w:rPr>
        <w:t xml:space="preserve"> </w:t>
      </w:r>
      <w:r w:rsidRPr="00581724">
        <w:rPr>
          <w:rFonts w:ascii="Times New Roman" w:hAnsi="Times New Roman" w:cs="Times New Roman"/>
          <w:sz w:val="24"/>
          <w:szCs w:val="24"/>
        </w:rPr>
        <w:t>Concorrência Eletrônica, contendo as ações de controle, prevenção e mitigação de impactos,materializando-se no mapa de risco da contratação.</w:t>
      </w:r>
    </w:p>
    <w:p w:rsidR="00584D1F" w:rsidRPr="00581724" w:rsidRDefault="00584D1F" w:rsidP="003B634F">
      <w:pPr>
        <w:autoSpaceDE w:val="0"/>
        <w:autoSpaceDN w:val="0"/>
        <w:adjustRightInd w:val="0"/>
        <w:spacing w:after="0" w:line="240" w:lineRule="auto"/>
        <w:jc w:val="both"/>
        <w:rPr>
          <w:rFonts w:ascii="Times New Roman" w:hAnsi="Times New Roman" w:cs="Times New Roman"/>
          <w:sz w:val="24"/>
          <w:szCs w:val="24"/>
        </w:rPr>
      </w:pPr>
    </w:p>
    <w:p w:rsidR="00BE73EE" w:rsidRPr="00581724" w:rsidRDefault="00BE73EE" w:rsidP="003B634F">
      <w:p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b/>
          <w:bCs/>
          <w:sz w:val="24"/>
          <w:szCs w:val="24"/>
        </w:rPr>
        <w:lastRenderedPageBreak/>
        <w:t>Fase – Gestão contratual e execução do objeto contratado</w:t>
      </w:r>
    </w:p>
    <w:p w:rsidR="00BE73EE" w:rsidRPr="00581724" w:rsidRDefault="00BE73EE" w:rsidP="00BE73EE">
      <w:pPr>
        <w:autoSpaceDE w:val="0"/>
        <w:autoSpaceDN w:val="0"/>
        <w:adjustRightInd w:val="0"/>
        <w:spacing w:after="0" w:line="240" w:lineRule="auto"/>
        <w:jc w:val="both"/>
        <w:rPr>
          <w:rFonts w:ascii="Times New Roman" w:hAnsi="Times New Roman" w:cs="Times New Roman"/>
          <w:sz w:val="24"/>
          <w:szCs w:val="24"/>
        </w:rPr>
      </w:pPr>
    </w:p>
    <w:tbl>
      <w:tblPr>
        <w:tblStyle w:val="Tabelacomgrade"/>
        <w:tblW w:w="0" w:type="auto"/>
        <w:tblLook w:val="04A0"/>
      </w:tblPr>
      <w:tblGrid>
        <w:gridCol w:w="2830"/>
        <w:gridCol w:w="2831"/>
        <w:gridCol w:w="2833"/>
      </w:tblGrid>
      <w:tr w:rsidR="00BE73EE" w:rsidRPr="00581724" w:rsidTr="00310E2C">
        <w:tc>
          <w:tcPr>
            <w:tcW w:w="8494" w:type="dxa"/>
            <w:gridSpan w:val="3"/>
          </w:tcPr>
          <w:p w:rsidR="00BE73EE" w:rsidRPr="00581724" w:rsidRDefault="00BE73EE" w:rsidP="00310E2C">
            <w:p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b/>
                <w:bCs/>
                <w:sz w:val="24"/>
                <w:szCs w:val="24"/>
              </w:rPr>
              <w:t>RISCO 1</w:t>
            </w:r>
            <w:r w:rsidRPr="00581724">
              <w:rPr>
                <w:rFonts w:ascii="Times New Roman" w:hAnsi="Times New Roman" w:cs="Times New Roman"/>
                <w:sz w:val="24"/>
                <w:szCs w:val="24"/>
              </w:rPr>
              <w:t>: Execução do objeto contratual em desacordo com o Contrato</w:t>
            </w:r>
          </w:p>
        </w:tc>
      </w:tr>
      <w:tr w:rsidR="00BE73EE" w:rsidRPr="00581724" w:rsidTr="00310E2C">
        <w:tc>
          <w:tcPr>
            <w:tcW w:w="2830" w:type="dxa"/>
          </w:tcPr>
          <w:p w:rsidR="00BE73EE" w:rsidRPr="00581724" w:rsidRDefault="00BE73EE" w:rsidP="00310E2C">
            <w:pPr>
              <w:autoSpaceDE w:val="0"/>
              <w:autoSpaceDN w:val="0"/>
              <w:adjustRightInd w:val="0"/>
              <w:rPr>
                <w:rFonts w:ascii="Times New Roman" w:hAnsi="Times New Roman" w:cs="Times New Roman"/>
                <w:b/>
                <w:bCs/>
                <w:sz w:val="24"/>
                <w:szCs w:val="24"/>
              </w:rPr>
            </w:pPr>
            <w:r w:rsidRPr="00581724">
              <w:rPr>
                <w:rFonts w:ascii="Times New Roman" w:hAnsi="Times New Roman" w:cs="Times New Roman"/>
                <w:b/>
                <w:bCs/>
                <w:sz w:val="24"/>
                <w:szCs w:val="24"/>
              </w:rPr>
              <w:t>DESCRIÇÃO DO</w:t>
            </w:r>
          </w:p>
          <w:p w:rsidR="00BE73EE" w:rsidRPr="00581724" w:rsidRDefault="00BE73EE" w:rsidP="00310E2C">
            <w:p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b/>
                <w:bCs/>
                <w:sz w:val="24"/>
                <w:szCs w:val="24"/>
              </w:rPr>
              <w:t>IMPACTO:</w:t>
            </w:r>
          </w:p>
        </w:tc>
        <w:tc>
          <w:tcPr>
            <w:tcW w:w="5664" w:type="dxa"/>
            <w:gridSpan w:val="2"/>
          </w:tcPr>
          <w:p w:rsidR="00BE73EE" w:rsidRPr="00581724" w:rsidRDefault="00BE73EE" w:rsidP="00803F44">
            <w:pPr>
              <w:autoSpaceDE w:val="0"/>
              <w:autoSpaceDN w:val="0"/>
              <w:adjustRightInd w:val="0"/>
              <w:rPr>
                <w:rFonts w:ascii="Times New Roman" w:hAnsi="Times New Roman" w:cs="Times New Roman"/>
                <w:sz w:val="24"/>
                <w:szCs w:val="24"/>
              </w:rPr>
            </w:pPr>
            <w:r w:rsidRPr="00581724">
              <w:rPr>
                <w:rFonts w:ascii="Times New Roman" w:eastAsia="SymbolMT" w:hAnsi="Times New Roman" w:cs="Times New Roman"/>
                <w:sz w:val="24"/>
                <w:szCs w:val="24"/>
              </w:rPr>
              <w:t xml:space="preserve"> Falha no atendimento</w:t>
            </w:r>
            <w:r w:rsidR="00581724">
              <w:rPr>
                <w:rFonts w:ascii="Times New Roman" w:eastAsia="SymbolMT" w:hAnsi="Times New Roman" w:cs="Times New Roman"/>
                <w:sz w:val="24"/>
                <w:szCs w:val="24"/>
              </w:rPr>
              <w:t xml:space="preserve"> das necessidades da PREFEITURA</w:t>
            </w:r>
            <w:r w:rsidRPr="00581724">
              <w:rPr>
                <w:rFonts w:ascii="Times New Roman" w:eastAsia="SymbolMT" w:hAnsi="Times New Roman" w:cs="Times New Roman"/>
                <w:sz w:val="24"/>
                <w:szCs w:val="24"/>
              </w:rPr>
              <w:t>. Solução diversada proposta nos instrumentos convocatórios</w:t>
            </w:r>
          </w:p>
        </w:tc>
      </w:tr>
      <w:tr w:rsidR="00BE73EE" w:rsidRPr="00581724" w:rsidTr="00310E2C">
        <w:tc>
          <w:tcPr>
            <w:tcW w:w="2830" w:type="dxa"/>
          </w:tcPr>
          <w:p w:rsidR="00BE73EE" w:rsidRPr="00581724" w:rsidRDefault="00BE73EE" w:rsidP="00310E2C">
            <w:p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b/>
                <w:bCs/>
                <w:sz w:val="24"/>
                <w:szCs w:val="24"/>
              </w:rPr>
              <w:t>PROBALIDADE:</w:t>
            </w:r>
          </w:p>
        </w:tc>
        <w:tc>
          <w:tcPr>
            <w:tcW w:w="5664" w:type="dxa"/>
            <w:gridSpan w:val="2"/>
          </w:tcPr>
          <w:p w:rsidR="00BE73EE" w:rsidRPr="00581724" w:rsidRDefault="00BE73EE" w:rsidP="00310E2C">
            <w:p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sz w:val="24"/>
                <w:szCs w:val="24"/>
              </w:rPr>
              <w:t>Baixa</w:t>
            </w:r>
          </w:p>
        </w:tc>
      </w:tr>
      <w:tr w:rsidR="00BE73EE" w:rsidRPr="00581724" w:rsidTr="00310E2C">
        <w:tc>
          <w:tcPr>
            <w:tcW w:w="2830" w:type="dxa"/>
          </w:tcPr>
          <w:p w:rsidR="00BE73EE" w:rsidRPr="00581724" w:rsidRDefault="00BE73EE" w:rsidP="00310E2C">
            <w:p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b/>
                <w:bCs/>
                <w:sz w:val="24"/>
                <w:szCs w:val="24"/>
              </w:rPr>
              <w:t>IMPACTO:</w:t>
            </w:r>
          </w:p>
        </w:tc>
        <w:tc>
          <w:tcPr>
            <w:tcW w:w="5664" w:type="dxa"/>
            <w:gridSpan w:val="2"/>
          </w:tcPr>
          <w:p w:rsidR="00BE73EE" w:rsidRPr="00581724" w:rsidRDefault="00BE73EE" w:rsidP="00310E2C">
            <w:p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sz w:val="24"/>
                <w:szCs w:val="24"/>
              </w:rPr>
              <w:t>Alto</w:t>
            </w:r>
          </w:p>
        </w:tc>
      </w:tr>
      <w:tr w:rsidR="00BE73EE" w:rsidRPr="00581724" w:rsidTr="00310E2C">
        <w:tc>
          <w:tcPr>
            <w:tcW w:w="2830" w:type="dxa"/>
          </w:tcPr>
          <w:p w:rsidR="00BE73EE" w:rsidRPr="00581724" w:rsidRDefault="00BE73EE" w:rsidP="00310E2C">
            <w:pPr>
              <w:autoSpaceDE w:val="0"/>
              <w:autoSpaceDN w:val="0"/>
              <w:adjustRightInd w:val="0"/>
              <w:rPr>
                <w:rFonts w:ascii="Times New Roman" w:hAnsi="Times New Roman" w:cs="Times New Roman"/>
                <w:b/>
                <w:bCs/>
                <w:sz w:val="24"/>
                <w:szCs w:val="24"/>
              </w:rPr>
            </w:pPr>
            <w:r w:rsidRPr="00581724">
              <w:rPr>
                <w:rFonts w:ascii="Times New Roman" w:hAnsi="Times New Roman" w:cs="Times New Roman"/>
                <w:b/>
                <w:bCs/>
                <w:sz w:val="24"/>
                <w:szCs w:val="24"/>
              </w:rPr>
              <w:t>AÇÕES PREVENTIVAS /</w:t>
            </w:r>
          </w:p>
          <w:p w:rsidR="00BE73EE" w:rsidRPr="00581724" w:rsidRDefault="00BE73EE" w:rsidP="00310E2C">
            <w:p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b/>
                <w:bCs/>
                <w:sz w:val="24"/>
                <w:szCs w:val="24"/>
              </w:rPr>
              <w:t>SETOR RESPONSÁVEL</w:t>
            </w:r>
          </w:p>
        </w:tc>
        <w:tc>
          <w:tcPr>
            <w:tcW w:w="2831" w:type="dxa"/>
          </w:tcPr>
          <w:p w:rsidR="00BE73EE" w:rsidRPr="00581724" w:rsidRDefault="00BE73EE" w:rsidP="00B115CE">
            <w:pPr>
              <w:pStyle w:val="PargrafodaLista"/>
              <w:numPr>
                <w:ilvl w:val="0"/>
                <w:numId w:val="6"/>
              </w:num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sz w:val="24"/>
                <w:szCs w:val="24"/>
              </w:rPr>
              <w:t>Fiscalização mensal a ser realizada pela</w:t>
            </w:r>
          </w:p>
          <w:p w:rsidR="00BE73EE" w:rsidRPr="00581724" w:rsidRDefault="00BE73EE" w:rsidP="008A7E45">
            <w:p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sz w:val="24"/>
                <w:szCs w:val="24"/>
              </w:rPr>
              <w:t>CONTRATANTE.</w:t>
            </w:r>
          </w:p>
          <w:p w:rsidR="00BE73EE" w:rsidRPr="00581724" w:rsidRDefault="00BE73EE" w:rsidP="00B115CE">
            <w:pPr>
              <w:pStyle w:val="PargrafodaLista"/>
              <w:numPr>
                <w:ilvl w:val="0"/>
                <w:numId w:val="6"/>
              </w:num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sz w:val="24"/>
                <w:szCs w:val="24"/>
              </w:rPr>
              <w:t>Determinação clarado objeto contratual.</w:t>
            </w:r>
          </w:p>
          <w:p w:rsidR="00BE73EE" w:rsidRPr="00581724" w:rsidRDefault="00BE73EE" w:rsidP="00B115CE">
            <w:pPr>
              <w:pStyle w:val="PargrafodaLista"/>
              <w:numPr>
                <w:ilvl w:val="0"/>
                <w:numId w:val="6"/>
              </w:num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sz w:val="24"/>
                <w:szCs w:val="24"/>
              </w:rPr>
              <w:t>Capacitar a equipe de fiscalização do</w:t>
            </w:r>
          </w:p>
          <w:p w:rsidR="00BE73EE" w:rsidRPr="00581724" w:rsidRDefault="00BE73EE" w:rsidP="008A7E45">
            <w:p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sz w:val="24"/>
                <w:szCs w:val="24"/>
              </w:rPr>
              <w:t>contrato para identificar fraudes com maiorfacilidade.</w:t>
            </w:r>
          </w:p>
        </w:tc>
        <w:tc>
          <w:tcPr>
            <w:tcW w:w="2833" w:type="dxa"/>
          </w:tcPr>
          <w:p w:rsidR="00BE73EE" w:rsidRPr="00581724" w:rsidRDefault="00BE73EE" w:rsidP="00310E2C">
            <w:p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sz w:val="24"/>
                <w:szCs w:val="24"/>
              </w:rPr>
              <w:t xml:space="preserve">PREFEITURA </w:t>
            </w:r>
          </w:p>
        </w:tc>
      </w:tr>
      <w:tr w:rsidR="00BE73EE" w:rsidRPr="00581724" w:rsidTr="00310E2C">
        <w:tc>
          <w:tcPr>
            <w:tcW w:w="2830" w:type="dxa"/>
          </w:tcPr>
          <w:p w:rsidR="00BE73EE" w:rsidRPr="00581724" w:rsidRDefault="00BE73EE" w:rsidP="008A7E45">
            <w:pPr>
              <w:autoSpaceDE w:val="0"/>
              <w:autoSpaceDN w:val="0"/>
              <w:adjustRightInd w:val="0"/>
              <w:jc w:val="both"/>
              <w:rPr>
                <w:rFonts w:ascii="Times New Roman" w:hAnsi="Times New Roman" w:cs="Times New Roman"/>
                <w:b/>
                <w:bCs/>
                <w:sz w:val="24"/>
                <w:szCs w:val="24"/>
              </w:rPr>
            </w:pPr>
            <w:r w:rsidRPr="00581724">
              <w:rPr>
                <w:rFonts w:ascii="Times New Roman" w:hAnsi="Times New Roman" w:cs="Times New Roman"/>
                <w:b/>
                <w:bCs/>
                <w:sz w:val="24"/>
                <w:szCs w:val="24"/>
              </w:rPr>
              <w:t>AÇÕES DE CONTINGÊNCIA</w:t>
            </w:r>
          </w:p>
          <w:p w:rsidR="00BE73EE" w:rsidRPr="00581724" w:rsidRDefault="00BE73EE" w:rsidP="008A7E45">
            <w:p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b/>
                <w:bCs/>
                <w:sz w:val="24"/>
                <w:szCs w:val="24"/>
              </w:rPr>
              <w:t>/ SETOR RESPONSÁVEL</w:t>
            </w:r>
          </w:p>
        </w:tc>
        <w:tc>
          <w:tcPr>
            <w:tcW w:w="2831" w:type="dxa"/>
          </w:tcPr>
          <w:p w:rsidR="00BE73EE" w:rsidRPr="00581724" w:rsidRDefault="00BE73EE" w:rsidP="00B115CE">
            <w:pPr>
              <w:pStyle w:val="PargrafodaLista"/>
              <w:numPr>
                <w:ilvl w:val="0"/>
                <w:numId w:val="7"/>
              </w:numPr>
              <w:autoSpaceDE w:val="0"/>
              <w:autoSpaceDN w:val="0"/>
              <w:adjustRightInd w:val="0"/>
              <w:jc w:val="both"/>
              <w:rPr>
                <w:rFonts w:ascii="Times New Roman" w:eastAsia="SymbolMT" w:hAnsi="Times New Roman" w:cs="Times New Roman"/>
                <w:sz w:val="24"/>
                <w:szCs w:val="24"/>
              </w:rPr>
            </w:pPr>
            <w:r w:rsidRPr="00581724">
              <w:rPr>
                <w:rFonts w:ascii="Times New Roman" w:eastAsia="SymbolMT" w:hAnsi="Times New Roman" w:cs="Times New Roman"/>
                <w:sz w:val="24"/>
                <w:szCs w:val="24"/>
              </w:rPr>
              <w:t>Durante a vigência do contrato, instauração</w:t>
            </w:r>
          </w:p>
          <w:p w:rsidR="00BE73EE" w:rsidRPr="00581724" w:rsidRDefault="00BE73EE" w:rsidP="008A7E45">
            <w:pPr>
              <w:autoSpaceDE w:val="0"/>
              <w:autoSpaceDN w:val="0"/>
              <w:adjustRightInd w:val="0"/>
              <w:jc w:val="both"/>
              <w:rPr>
                <w:rFonts w:ascii="Times New Roman" w:eastAsia="SymbolMT" w:hAnsi="Times New Roman" w:cs="Times New Roman"/>
                <w:sz w:val="24"/>
                <w:szCs w:val="24"/>
              </w:rPr>
            </w:pPr>
            <w:r w:rsidRPr="00581724">
              <w:rPr>
                <w:rFonts w:ascii="Times New Roman" w:eastAsia="SymbolMT" w:hAnsi="Times New Roman" w:cs="Times New Roman"/>
                <w:sz w:val="24"/>
                <w:szCs w:val="24"/>
              </w:rPr>
              <w:t>de procedimento de inadimplência</w:t>
            </w:r>
          </w:p>
          <w:p w:rsidR="00BE73EE" w:rsidRPr="00581724" w:rsidRDefault="00BE73EE" w:rsidP="008A7E45">
            <w:pPr>
              <w:autoSpaceDE w:val="0"/>
              <w:autoSpaceDN w:val="0"/>
              <w:adjustRightInd w:val="0"/>
              <w:jc w:val="both"/>
              <w:rPr>
                <w:rFonts w:ascii="Times New Roman" w:eastAsia="SymbolMT" w:hAnsi="Times New Roman" w:cs="Times New Roman"/>
                <w:sz w:val="24"/>
                <w:szCs w:val="24"/>
              </w:rPr>
            </w:pPr>
            <w:r w:rsidRPr="00581724">
              <w:rPr>
                <w:rFonts w:ascii="Times New Roman" w:eastAsia="SymbolMT" w:hAnsi="Times New Roman" w:cs="Times New Roman"/>
                <w:sz w:val="24"/>
                <w:szCs w:val="24"/>
              </w:rPr>
              <w:t>contratual, com vistas à aplicação de</w:t>
            </w:r>
          </w:p>
          <w:p w:rsidR="00BE73EE" w:rsidRPr="00581724" w:rsidRDefault="00BE73EE" w:rsidP="008A7E45">
            <w:pPr>
              <w:autoSpaceDE w:val="0"/>
              <w:autoSpaceDN w:val="0"/>
              <w:adjustRightInd w:val="0"/>
              <w:jc w:val="both"/>
              <w:rPr>
                <w:rFonts w:ascii="Times New Roman" w:hAnsi="Times New Roman" w:cs="Times New Roman"/>
                <w:sz w:val="24"/>
                <w:szCs w:val="24"/>
              </w:rPr>
            </w:pPr>
            <w:r w:rsidRPr="00581724">
              <w:rPr>
                <w:rFonts w:ascii="Times New Roman" w:eastAsia="SymbolMT" w:hAnsi="Times New Roman" w:cs="Times New Roman"/>
                <w:sz w:val="24"/>
                <w:szCs w:val="24"/>
              </w:rPr>
              <w:t>penalidades contratuais</w:t>
            </w:r>
          </w:p>
        </w:tc>
        <w:tc>
          <w:tcPr>
            <w:tcW w:w="2833" w:type="dxa"/>
          </w:tcPr>
          <w:p w:rsidR="00BE73EE" w:rsidRPr="00581724" w:rsidRDefault="00BE73EE" w:rsidP="008A7E45">
            <w:p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sz w:val="24"/>
                <w:szCs w:val="24"/>
              </w:rPr>
              <w:t>PREFEITURA</w:t>
            </w:r>
          </w:p>
        </w:tc>
      </w:tr>
    </w:tbl>
    <w:p w:rsidR="00BE73EE" w:rsidRPr="00581724" w:rsidRDefault="00BE73EE" w:rsidP="008A7E45">
      <w:pPr>
        <w:autoSpaceDE w:val="0"/>
        <w:autoSpaceDN w:val="0"/>
        <w:adjustRightInd w:val="0"/>
        <w:spacing w:after="0" w:line="240" w:lineRule="auto"/>
        <w:jc w:val="both"/>
        <w:rPr>
          <w:rFonts w:ascii="Times New Roman" w:hAnsi="Times New Roman" w:cs="Times New Roman"/>
          <w:sz w:val="24"/>
          <w:szCs w:val="24"/>
        </w:rPr>
      </w:pPr>
    </w:p>
    <w:p w:rsidR="00BE73EE" w:rsidRPr="00581724" w:rsidRDefault="00BE73EE" w:rsidP="00BE73EE">
      <w:pPr>
        <w:autoSpaceDE w:val="0"/>
        <w:autoSpaceDN w:val="0"/>
        <w:adjustRightInd w:val="0"/>
        <w:spacing w:after="0" w:line="240" w:lineRule="auto"/>
        <w:jc w:val="both"/>
        <w:rPr>
          <w:rFonts w:ascii="Times New Roman" w:hAnsi="Times New Roman" w:cs="Times New Roman"/>
          <w:sz w:val="24"/>
          <w:szCs w:val="24"/>
        </w:rPr>
      </w:pPr>
    </w:p>
    <w:tbl>
      <w:tblPr>
        <w:tblStyle w:val="Tabelacomgrade"/>
        <w:tblW w:w="0" w:type="auto"/>
        <w:tblLook w:val="04A0"/>
      </w:tblPr>
      <w:tblGrid>
        <w:gridCol w:w="2830"/>
        <w:gridCol w:w="2831"/>
        <w:gridCol w:w="2833"/>
      </w:tblGrid>
      <w:tr w:rsidR="00BE73EE" w:rsidRPr="00581724" w:rsidTr="00310E2C">
        <w:tc>
          <w:tcPr>
            <w:tcW w:w="8494" w:type="dxa"/>
            <w:gridSpan w:val="3"/>
          </w:tcPr>
          <w:p w:rsidR="00BE73EE" w:rsidRPr="00581724" w:rsidRDefault="00BE73EE" w:rsidP="00310E2C">
            <w:p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b/>
                <w:bCs/>
                <w:sz w:val="24"/>
                <w:szCs w:val="24"/>
              </w:rPr>
              <w:t>RISCO 2</w:t>
            </w:r>
            <w:r w:rsidRPr="00581724">
              <w:rPr>
                <w:rFonts w:ascii="Times New Roman" w:hAnsi="Times New Roman" w:cs="Times New Roman"/>
                <w:sz w:val="24"/>
                <w:szCs w:val="24"/>
              </w:rPr>
              <w:t>: Atrasos na execução do contrato ou baixa produtividade</w:t>
            </w:r>
          </w:p>
        </w:tc>
      </w:tr>
      <w:tr w:rsidR="00BE73EE" w:rsidRPr="00581724" w:rsidTr="00310E2C">
        <w:tc>
          <w:tcPr>
            <w:tcW w:w="2830" w:type="dxa"/>
          </w:tcPr>
          <w:p w:rsidR="00BE73EE" w:rsidRPr="00581724" w:rsidRDefault="00BE73EE" w:rsidP="00310E2C">
            <w:pPr>
              <w:autoSpaceDE w:val="0"/>
              <w:autoSpaceDN w:val="0"/>
              <w:adjustRightInd w:val="0"/>
              <w:rPr>
                <w:rFonts w:ascii="Times New Roman" w:hAnsi="Times New Roman" w:cs="Times New Roman"/>
                <w:b/>
                <w:bCs/>
                <w:sz w:val="24"/>
                <w:szCs w:val="24"/>
              </w:rPr>
            </w:pPr>
            <w:r w:rsidRPr="00581724">
              <w:rPr>
                <w:rFonts w:ascii="Times New Roman" w:hAnsi="Times New Roman" w:cs="Times New Roman"/>
                <w:b/>
                <w:bCs/>
                <w:sz w:val="24"/>
                <w:szCs w:val="24"/>
              </w:rPr>
              <w:t>DESCRIÇÃO DO</w:t>
            </w:r>
          </w:p>
          <w:p w:rsidR="00BE73EE" w:rsidRPr="00581724" w:rsidRDefault="00BE73EE" w:rsidP="00310E2C">
            <w:p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b/>
                <w:bCs/>
                <w:sz w:val="24"/>
                <w:szCs w:val="24"/>
              </w:rPr>
              <w:t>IMPACTO:</w:t>
            </w:r>
          </w:p>
        </w:tc>
        <w:tc>
          <w:tcPr>
            <w:tcW w:w="5664" w:type="dxa"/>
            <w:gridSpan w:val="2"/>
          </w:tcPr>
          <w:p w:rsidR="00BE73EE" w:rsidRPr="00581724" w:rsidRDefault="00BE73EE" w:rsidP="00B115CE">
            <w:pPr>
              <w:pStyle w:val="PargrafodaLista"/>
              <w:numPr>
                <w:ilvl w:val="0"/>
                <w:numId w:val="7"/>
              </w:numPr>
              <w:autoSpaceDE w:val="0"/>
              <w:autoSpaceDN w:val="0"/>
              <w:adjustRightInd w:val="0"/>
              <w:rPr>
                <w:rFonts w:ascii="Times New Roman" w:eastAsia="SymbolMT" w:hAnsi="Times New Roman" w:cs="Times New Roman"/>
                <w:sz w:val="24"/>
                <w:szCs w:val="24"/>
              </w:rPr>
            </w:pPr>
            <w:r w:rsidRPr="00581724">
              <w:rPr>
                <w:rFonts w:ascii="Times New Roman" w:eastAsia="SymbolMT" w:hAnsi="Times New Roman" w:cs="Times New Roman"/>
                <w:sz w:val="24"/>
                <w:szCs w:val="24"/>
              </w:rPr>
              <w:t>Aumento do custo e demora na entrega da obra.</w:t>
            </w:r>
          </w:p>
          <w:p w:rsidR="00BE73EE" w:rsidRPr="00581724" w:rsidRDefault="00BE73EE" w:rsidP="00B115CE">
            <w:pPr>
              <w:pStyle w:val="PargrafodaLista"/>
              <w:numPr>
                <w:ilvl w:val="0"/>
                <w:numId w:val="7"/>
              </w:numPr>
              <w:autoSpaceDE w:val="0"/>
              <w:autoSpaceDN w:val="0"/>
              <w:adjustRightInd w:val="0"/>
              <w:jc w:val="both"/>
              <w:rPr>
                <w:rFonts w:ascii="Times New Roman" w:hAnsi="Times New Roman" w:cs="Times New Roman"/>
                <w:sz w:val="24"/>
                <w:szCs w:val="24"/>
              </w:rPr>
            </w:pPr>
            <w:r w:rsidRPr="00581724">
              <w:rPr>
                <w:rFonts w:ascii="Times New Roman" w:eastAsia="SymbolMT" w:hAnsi="Times New Roman" w:cs="Times New Roman"/>
                <w:sz w:val="24"/>
                <w:szCs w:val="24"/>
              </w:rPr>
              <w:t>Descontinuidade dos serviços</w:t>
            </w:r>
          </w:p>
        </w:tc>
      </w:tr>
      <w:tr w:rsidR="00BE73EE" w:rsidRPr="00581724" w:rsidTr="00310E2C">
        <w:tc>
          <w:tcPr>
            <w:tcW w:w="2830" w:type="dxa"/>
          </w:tcPr>
          <w:p w:rsidR="00BE73EE" w:rsidRPr="00581724" w:rsidRDefault="00BE73EE" w:rsidP="00310E2C">
            <w:p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b/>
                <w:bCs/>
                <w:sz w:val="24"/>
                <w:szCs w:val="24"/>
              </w:rPr>
              <w:t>PROBALIDADE:</w:t>
            </w:r>
          </w:p>
        </w:tc>
        <w:tc>
          <w:tcPr>
            <w:tcW w:w="5664" w:type="dxa"/>
            <w:gridSpan w:val="2"/>
          </w:tcPr>
          <w:p w:rsidR="00BE73EE" w:rsidRPr="00581724" w:rsidRDefault="00BE73EE" w:rsidP="00310E2C">
            <w:p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sz w:val="24"/>
                <w:szCs w:val="24"/>
              </w:rPr>
              <w:t>Baixa</w:t>
            </w:r>
          </w:p>
        </w:tc>
      </w:tr>
      <w:tr w:rsidR="00BE73EE" w:rsidRPr="00581724" w:rsidTr="00310E2C">
        <w:tc>
          <w:tcPr>
            <w:tcW w:w="2830" w:type="dxa"/>
          </w:tcPr>
          <w:p w:rsidR="00BE73EE" w:rsidRPr="00581724" w:rsidRDefault="00BE73EE" w:rsidP="00310E2C">
            <w:p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b/>
                <w:bCs/>
                <w:sz w:val="24"/>
                <w:szCs w:val="24"/>
              </w:rPr>
              <w:t>IMPACTO:</w:t>
            </w:r>
          </w:p>
        </w:tc>
        <w:tc>
          <w:tcPr>
            <w:tcW w:w="5664" w:type="dxa"/>
            <w:gridSpan w:val="2"/>
          </w:tcPr>
          <w:p w:rsidR="00BE73EE" w:rsidRPr="00581724" w:rsidRDefault="00BE73EE" w:rsidP="00310E2C">
            <w:p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sz w:val="24"/>
                <w:szCs w:val="24"/>
              </w:rPr>
              <w:t>Alto</w:t>
            </w:r>
          </w:p>
        </w:tc>
      </w:tr>
      <w:tr w:rsidR="00BE73EE" w:rsidRPr="00581724" w:rsidTr="00310E2C">
        <w:tc>
          <w:tcPr>
            <w:tcW w:w="2830" w:type="dxa"/>
          </w:tcPr>
          <w:p w:rsidR="00BE73EE" w:rsidRPr="00581724" w:rsidRDefault="00BE73EE" w:rsidP="00310E2C">
            <w:pPr>
              <w:autoSpaceDE w:val="0"/>
              <w:autoSpaceDN w:val="0"/>
              <w:adjustRightInd w:val="0"/>
              <w:rPr>
                <w:rFonts w:ascii="Times New Roman" w:hAnsi="Times New Roman" w:cs="Times New Roman"/>
                <w:b/>
                <w:bCs/>
                <w:sz w:val="24"/>
                <w:szCs w:val="24"/>
              </w:rPr>
            </w:pPr>
            <w:r w:rsidRPr="00581724">
              <w:rPr>
                <w:rFonts w:ascii="Times New Roman" w:hAnsi="Times New Roman" w:cs="Times New Roman"/>
                <w:b/>
                <w:bCs/>
                <w:sz w:val="24"/>
                <w:szCs w:val="24"/>
              </w:rPr>
              <w:t>AÇÕES PREVENTIVAS /</w:t>
            </w:r>
          </w:p>
          <w:p w:rsidR="00BE73EE" w:rsidRPr="00581724" w:rsidRDefault="00BE73EE" w:rsidP="00310E2C">
            <w:p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b/>
                <w:bCs/>
                <w:sz w:val="24"/>
                <w:szCs w:val="24"/>
              </w:rPr>
              <w:t>SETOR RESPONSÁVEL</w:t>
            </w:r>
          </w:p>
        </w:tc>
        <w:tc>
          <w:tcPr>
            <w:tcW w:w="2831" w:type="dxa"/>
          </w:tcPr>
          <w:p w:rsidR="00BE73EE" w:rsidRPr="00581724" w:rsidRDefault="00BE73EE" w:rsidP="00B115CE">
            <w:pPr>
              <w:pStyle w:val="PargrafodaLista"/>
              <w:numPr>
                <w:ilvl w:val="0"/>
                <w:numId w:val="8"/>
              </w:numPr>
              <w:autoSpaceDE w:val="0"/>
              <w:autoSpaceDN w:val="0"/>
              <w:adjustRightInd w:val="0"/>
              <w:jc w:val="both"/>
              <w:rPr>
                <w:rFonts w:ascii="Times New Roman" w:eastAsia="SymbolMT" w:hAnsi="Times New Roman" w:cs="Times New Roman"/>
                <w:sz w:val="24"/>
                <w:szCs w:val="24"/>
              </w:rPr>
            </w:pPr>
            <w:r w:rsidRPr="00581724">
              <w:rPr>
                <w:rFonts w:ascii="Times New Roman" w:eastAsia="SymbolMT" w:hAnsi="Times New Roman" w:cs="Times New Roman"/>
                <w:sz w:val="24"/>
                <w:szCs w:val="24"/>
              </w:rPr>
              <w:t>Fiscalização mensal a ser realizada pela</w:t>
            </w:r>
          </w:p>
          <w:p w:rsidR="00BE73EE" w:rsidRPr="00581724" w:rsidRDefault="00BE73EE" w:rsidP="00CD5889">
            <w:pPr>
              <w:autoSpaceDE w:val="0"/>
              <w:autoSpaceDN w:val="0"/>
              <w:adjustRightInd w:val="0"/>
              <w:jc w:val="both"/>
              <w:rPr>
                <w:rFonts w:ascii="Times New Roman" w:eastAsia="SymbolMT" w:hAnsi="Times New Roman" w:cs="Times New Roman"/>
                <w:sz w:val="24"/>
                <w:szCs w:val="24"/>
              </w:rPr>
            </w:pPr>
            <w:r w:rsidRPr="00581724">
              <w:rPr>
                <w:rFonts w:ascii="Times New Roman" w:eastAsia="SymbolMT" w:hAnsi="Times New Roman" w:cs="Times New Roman"/>
                <w:sz w:val="24"/>
                <w:szCs w:val="24"/>
              </w:rPr>
              <w:t>CONTRATANTE.</w:t>
            </w:r>
          </w:p>
          <w:p w:rsidR="00BE73EE" w:rsidRPr="00581724" w:rsidRDefault="00BE73EE" w:rsidP="00B115CE">
            <w:pPr>
              <w:pStyle w:val="PargrafodaLista"/>
              <w:numPr>
                <w:ilvl w:val="0"/>
                <w:numId w:val="8"/>
              </w:numPr>
              <w:autoSpaceDE w:val="0"/>
              <w:autoSpaceDN w:val="0"/>
              <w:adjustRightInd w:val="0"/>
              <w:jc w:val="both"/>
              <w:rPr>
                <w:rFonts w:ascii="Times New Roman" w:eastAsia="SymbolMT" w:hAnsi="Times New Roman" w:cs="Times New Roman"/>
                <w:sz w:val="24"/>
                <w:szCs w:val="24"/>
              </w:rPr>
            </w:pPr>
            <w:r w:rsidRPr="00581724">
              <w:rPr>
                <w:rFonts w:ascii="Times New Roman" w:eastAsia="SymbolMT" w:hAnsi="Times New Roman" w:cs="Times New Roman"/>
                <w:sz w:val="24"/>
                <w:szCs w:val="24"/>
              </w:rPr>
              <w:t>Determinação clara do objeto contratual.</w:t>
            </w:r>
          </w:p>
          <w:p w:rsidR="00BE73EE" w:rsidRPr="00581724" w:rsidRDefault="00BE73EE" w:rsidP="00CD5889">
            <w:pPr>
              <w:autoSpaceDE w:val="0"/>
              <w:autoSpaceDN w:val="0"/>
              <w:adjustRightInd w:val="0"/>
              <w:jc w:val="both"/>
              <w:rPr>
                <w:rFonts w:ascii="Times New Roman" w:eastAsia="SymbolMT" w:hAnsi="Times New Roman" w:cs="Times New Roman"/>
                <w:sz w:val="24"/>
                <w:szCs w:val="24"/>
              </w:rPr>
            </w:pPr>
            <w:r w:rsidRPr="00581724">
              <w:rPr>
                <w:rFonts w:ascii="Times New Roman" w:eastAsia="SymbolMT" w:hAnsi="Times New Roman" w:cs="Times New Roman"/>
                <w:sz w:val="24"/>
                <w:szCs w:val="24"/>
              </w:rPr>
              <w:t xml:space="preserve">Capacitar a equipe de </w:t>
            </w:r>
            <w:r w:rsidRPr="00581724">
              <w:rPr>
                <w:rFonts w:ascii="Times New Roman" w:eastAsia="SymbolMT" w:hAnsi="Times New Roman" w:cs="Times New Roman"/>
                <w:sz w:val="24"/>
                <w:szCs w:val="24"/>
              </w:rPr>
              <w:lastRenderedPageBreak/>
              <w:t>fiscalização do</w:t>
            </w:r>
          </w:p>
          <w:p w:rsidR="00BE73EE" w:rsidRPr="00581724" w:rsidRDefault="00BE73EE" w:rsidP="00CD5889">
            <w:pPr>
              <w:autoSpaceDE w:val="0"/>
              <w:autoSpaceDN w:val="0"/>
              <w:adjustRightInd w:val="0"/>
              <w:jc w:val="both"/>
              <w:rPr>
                <w:rFonts w:ascii="Times New Roman" w:eastAsia="SymbolMT" w:hAnsi="Times New Roman" w:cs="Times New Roman"/>
                <w:sz w:val="24"/>
                <w:szCs w:val="24"/>
              </w:rPr>
            </w:pPr>
            <w:r w:rsidRPr="00581724">
              <w:rPr>
                <w:rFonts w:ascii="Times New Roman" w:eastAsia="SymbolMT" w:hAnsi="Times New Roman" w:cs="Times New Roman"/>
                <w:sz w:val="24"/>
                <w:szCs w:val="24"/>
              </w:rPr>
              <w:t>contrato para identificar fraudes com maior</w:t>
            </w:r>
          </w:p>
          <w:p w:rsidR="00BE73EE" w:rsidRPr="00581724" w:rsidRDefault="00BE73EE" w:rsidP="00CD5889">
            <w:pPr>
              <w:autoSpaceDE w:val="0"/>
              <w:autoSpaceDN w:val="0"/>
              <w:adjustRightInd w:val="0"/>
              <w:jc w:val="both"/>
              <w:rPr>
                <w:rFonts w:ascii="Times New Roman" w:hAnsi="Times New Roman" w:cs="Times New Roman"/>
                <w:sz w:val="24"/>
                <w:szCs w:val="24"/>
              </w:rPr>
            </w:pPr>
            <w:r w:rsidRPr="00581724">
              <w:rPr>
                <w:rFonts w:ascii="Times New Roman" w:eastAsia="SymbolMT" w:hAnsi="Times New Roman" w:cs="Times New Roman"/>
                <w:sz w:val="24"/>
                <w:szCs w:val="24"/>
              </w:rPr>
              <w:t>facilidade.</w:t>
            </w:r>
          </w:p>
        </w:tc>
        <w:tc>
          <w:tcPr>
            <w:tcW w:w="2833" w:type="dxa"/>
          </w:tcPr>
          <w:p w:rsidR="00BE73EE" w:rsidRPr="00581724" w:rsidRDefault="00BE73EE" w:rsidP="00310E2C">
            <w:p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sz w:val="24"/>
                <w:szCs w:val="24"/>
              </w:rPr>
              <w:lastRenderedPageBreak/>
              <w:t xml:space="preserve">PREFEITURA </w:t>
            </w:r>
          </w:p>
        </w:tc>
      </w:tr>
      <w:tr w:rsidR="00BE73EE" w:rsidRPr="00581724" w:rsidTr="00310E2C">
        <w:tc>
          <w:tcPr>
            <w:tcW w:w="2830" w:type="dxa"/>
          </w:tcPr>
          <w:p w:rsidR="00BE73EE" w:rsidRPr="00581724" w:rsidRDefault="00BE73EE" w:rsidP="00310E2C">
            <w:pPr>
              <w:autoSpaceDE w:val="0"/>
              <w:autoSpaceDN w:val="0"/>
              <w:adjustRightInd w:val="0"/>
              <w:rPr>
                <w:rFonts w:ascii="Times New Roman" w:hAnsi="Times New Roman" w:cs="Times New Roman"/>
                <w:b/>
                <w:bCs/>
                <w:sz w:val="24"/>
                <w:szCs w:val="24"/>
              </w:rPr>
            </w:pPr>
            <w:r w:rsidRPr="00581724">
              <w:rPr>
                <w:rFonts w:ascii="Times New Roman" w:hAnsi="Times New Roman" w:cs="Times New Roman"/>
                <w:b/>
                <w:bCs/>
                <w:sz w:val="24"/>
                <w:szCs w:val="24"/>
              </w:rPr>
              <w:lastRenderedPageBreak/>
              <w:t>AÇÕES DE CONTINGÊNCIA</w:t>
            </w:r>
          </w:p>
          <w:p w:rsidR="00BE73EE" w:rsidRPr="00581724" w:rsidRDefault="00BE73EE" w:rsidP="00310E2C">
            <w:p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b/>
                <w:bCs/>
                <w:sz w:val="24"/>
                <w:szCs w:val="24"/>
              </w:rPr>
              <w:t>/ SETOR RESPONSÁVEL</w:t>
            </w:r>
          </w:p>
        </w:tc>
        <w:tc>
          <w:tcPr>
            <w:tcW w:w="2831" w:type="dxa"/>
          </w:tcPr>
          <w:p w:rsidR="00BE73EE" w:rsidRPr="00581724" w:rsidRDefault="00BE73EE" w:rsidP="00B115CE">
            <w:pPr>
              <w:pStyle w:val="PargrafodaLista"/>
              <w:numPr>
                <w:ilvl w:val="0"/>
                <w:numId w:val="8"/>
              </w:numPr>
              <w:autoSpaceDE w:val="0"/>
              <w:autoSpaceDN w:val="0"/>
              <w:adjustRightInd w:val="0"/>
              <w:jc w:val="both"/>
              <w:rPr>
                <w:rFonts w:ascii="Times New Roman" w:eastAsia="SymbolMT" w:hAnsi="Times New Roman" w:cs="Times New Roman"/>
                <w:sz w:val="24"/>
                <w:szCs w:val="24"/>
              </w:rPr>
            </w:pPr>
            <w:r w:rsidRPr="00581724">
              <w:rPr>
                <w:rFonts w:ascii="Times New Roman" w:eastAsia="SymbolMT" w:hAnsi="Times New Roman" w:cs="Times New Roman"/>
                <w:sz w:val="24"/>
                <w:szCs w:val="24"/>
              </w:rPr>
              <w:t>Fiscalização mensal, trimestral ou semestral</w:t>
            </w:r>
          </w:p>
          <w:p w:rsidR="00BE73EE" w:rsidRPr="00581724" w:rsidRDefault="00BE73EE" w:rsidP="00CD5889">
            <w:pPr>
              <w:autoSpaceDE w:val="0"/>
              <w:autoSpaceDN w:val="0"/>
              <w:adjustRightInd w:val="0"/>
              <w:jc w:val="both"/>
              <w:rPr>
                <w:rFonts w:ascii="Times New Roman" w:hAnsi="Times New Roman" w:cs="Times New Roman"/>
                <w:sz w:val="24"/>
                <w:szCs w:val="24"/>
              </w:rPr>
            </w:pPr>
            <w:r w:rsidRPr="00581724">
              <w:rPr>
                <w:rFonts w:ascii="Times New Roman" w:eastAsia="SymbolMT" w:hAnsi="Times New Roman" w:cs="Times New Roman"/>
                <w:sz w:val="24"/>
                <w:szCs w:val="24"/>
              </w:rPr>
              <w:t>a ser realizada pela CONTRATANTE.</w:t>
            </w:r>
          </w:p>
        </w:tc>
        <w:tc>
          <w:tcPr>
            <w:tcW w:w="2833" w:type="dxa"/>
          </w:tcPr>
          <w:p w:rsidR="00BE73EE" w:rsidRPr="00581724" w:rsidRDefault="00BE73EE" w:rsidP="00310E2C">
            <w:p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sz w:val="24"/>
                <w:szCs w:val="24"/>
              </w:rPr>
              <w:t>PREFEITURA</w:t>
            </w:r>
          </w:p>
        </w:tc>
      </w:tr>
    </w:tbl>
    <w:p w:rsidR="00BE73EE" w:rsidRPr="00581724" w:rsidRDefault="00BE73EE" w:rsidP="00BE73EE">
      <w:pPr>
        <w:autoSpaceDE w:val="0"/>
        <w:autoSpaceDN w:val="0"/>
        <w:adjustRightInd w:val="0"/>
        <w:spacing w:after="0" w:line="240" w:lineRule="auto"/>
        <w:jc w:val="both"/>
        <w:rPr>
          <w:rFonts w:ascii="Times New Roman" w:hAnsi="Times New Roman" w:cs="Times New Roman"/>
          <w:sz w:val="24"/>
          <w:szCs w:val="24"/>
        </w:rPr>
      </w:pPr>
    </w:p>
    <w:p w:rsidR="00BE73EE" w:rsidRPr="00581724" w:rsidRDefault="00BE73EE" w:rsidP="00BE73EE">
      <w:pPr>
        <w:autoSpaceDE w:val="0"/>
        <w:autoSpaceDN w:val="0"/>
        <w:adjustRightInd w:val="0"/>
        <w:spacing w:after="0" w:line="240" w:lineRule="auto"/>
        <w:jc w:val="both"/>
        <w:rPr>
          <w:rFonts w:ascii="Times New Roman" w:hAnsi="Times New Roman" w:cs="Times New Roman"/>
          <w:sz w:val="24"/>
          <w:szCs w:val="24"/>
        </w:rPr>
      </w:pPr>
    </w:p>
    <w:tbl>
      <w:tblPr>
        <w:tblStyle w:val="Tabelacomgrade"/>
        <w:tblW w:w="0" w:type="auto"/>
        <w:tblLook w:val="04A0"/>
      </w:tblPr>
      <w:tblGrid>
        <w:gridCol w:w="2830"/>
        <w:gridCol w:w="2831"/>
        <w:gridCol w:w="2833"/>
      </w:tblGrid>
      <w:tr w:rsidR="00BE73EE" w:rsidRPr="00581724" w:rsidTr="00310E2C">
        <w:tc>
          <w:tcPr>
            <w:tcW w:w="8494" w:type="dxa"/>
            <w:gridSpan w:val="3"/>
          </w:tcPr>
          <w:p w:rsidR="00BE73EE" w:rsidRPr="00581724" w:rsidRDefault="00BE73EE" w:rsidP="00310E2C">
            <w:p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b/>
                <w:bCs/>
                <w:sz w:val="24"/>
                <w:szCs w:val="24"/>
              </w:rPr>
              <w:t>RISCO 3</w:t>
            </w:r>
            <w:r w:rsidRPr="00581724">
              <w:rPr>
                <w:rFonts w:ascii="Times New Roman" w:hAnsi="Times New Roman" w:cs="Times New Roman"/>
                <w:sz w:val="24"/>
                <w:szCs w:val="24"/>
              </w:rPr>
              <w:t>: Períodos de chuva fora da previsibilidade local</w:t>
            </w:r>
          </w:p>
        </w:tc>
      </w:tr>
      <w:tr w:rsidR="00BE73EE" w:rsidRPr="00581724" w:rsidTr="00310E2C">
        <w:tc>
          <w:tcPr>
            <w:tcW w:w="2830" w:type="dxa"/>
          </w:tcPr>
          <w:p w:rsidR="00BE73EE" w:rsidRPr="00581724" w:rsidRDefault="00BE73EE" w:rsidP="00310E2C">
            <w:pPr>
              <w:autoSpaceDE w:val="0"/>
              <w:autoSpaceDN w:val="0"/>
              <w:adjustRightInd w:val="0"/>
              <w:rPr>
                <w:rFonts w:ascii="Times New Roman" w:hAnsi="Times New Roman" w:cs="Times New Roman"/>
                <w:b/>
                <w:bCs/>
                <w:sz w:val="24"/>
                <w:szCs w:val="24"/>
              </w:rPr>
            </w:pPr>
            <w:r w:rsidRPr="00581724">
              <w:rPr>
                <w:rFonts w:ascii="Times New Roman" w:hAnsi="Times New Roman" w:cs="Times New Roman"/>
                <w:b/>
                <w:bCs/>
                <w:sz w:val="24"/>
                <w:szCs w:val="24"/>
              </w:rPr>
              <w:t>DESCRIÇÃO DO</w:t>
            </w:r>
          </w:p>
          <w:p w:rsidR="00BE73EE" w:rsidRPr="00581724" w:rsidRDefault="00BE73EE" w:rsidP="00310E2C">
            <w:p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b/>
                <w:bCs/>
                <w:sz w:val="24"/>
                <w:szCs w:val="24"/>
              </w:rPr>
              <w:t>IMPACTO:</w:t>
            </w:r>
          </w:p>
        </w:tc>
        <w:tc>
          <w:tcPr>
            <w:tcW w:w="5664" w:type="dxa"/>
            <w:gridSpan w:val="2"/>
          </w:tcPr>
          <w:p w:rsidR="00BE73EE" w:rsidRPr="00581724" w:rsidRDefault="00BE73EE" w:rsidP="00B115CE">
            <w:pPr>
              <w:pStyle w:val="PargrafodaLista"/>
              <w:numPr>
                <w:ilvl w:val="0"/>
                <w:numId w:val="8"/>
              </w:numPr>
              <w:autoSpaceDE w:val="0"/>
              <w:autoSpaceDN w:val="0"/>
              <w:adjustRightInd w:val="0"/>
              <w:rPr>
                <w:rFonts w:ascii="Times New Roman" w:eastAsia="SymbolMT" w:hAnsi="Times New Roman" w:cs="Times New Roman"/>
                <w:sz w:val="24"/>
                <w:szCs w:val="24"/>
              </w:rPr>
            </w:pPr>
            <w:r w:rsidRPr="00581724">
              <w:rPr>
                <w:rFonts w:ascii="Times New Roman" w:eastAsia="SymbolMT" w:hAnsi="Times New Roman" w:cs="Times New Roman"/>
                <w:sz w:val="24"/>
                <w:szCs w:val="24"/>
              </w:rPr>
              <w:t>Aumento de custos e atraso no cronograma por caso fortuito ou força</w:t>
            </w:r>
          </w:p>
          <w:p w:rsidR="00BE73EE" w:rsidRPr="00581724" w:rsidRDefault="00BE73EE" w:rsidP="00310E2C">
            <w:pPr>
              <w:autoSpaceDE w:val="0"/>
              <w:autoSpaceDN w:val="0"/>
              <w:adjustRightInd w:val="0"/>
              <w:jc w:val="both"/>
              <w:rPr>
                <w:rFonts w:ascii="Times New Roman" w:hAnsi="Times New Roman" w:cs="Times New Roman"/>
                <w:sz w:val="24"/>
                <w:szCs w:val="24"/>
              </w:rPr>
            </w:pPr>
            <w:r w:rsidRPr="00581724">
              <w:rPr>
                <w:rFonts w:ascii="Times New Roman" w:eastAsia="SymbolMT" w:hAnsi="Times New Roman" w:cs="Times New Roman"/>
                <w:sz w:val="24"/>
                <w:szCs w:val="24"/>
              </w:rPr>
              <w:t>maior.</w:t>
            </w:r>
          </w:p>
        </w:tc>
      </w:tr>
      <w:tr w:rsidR="00BE73EE" w:rsidRPr="00581724" w:rsidTr="00310E2C">
        <w:tc>
          <w:tcPr>
            <w:tcW w:w="2830" w:type="dxa"/>
          </w:tcPr>
          <w:p w:rsidR="00BE73EE" w:rsidRPr="00581724" w:rsidRDefault="00BE73EE" w:rsidP="00310E2C">
            <w:p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b/>
                <w:bCs/>
                <w:sz w:val="24"/>
                <w:szCs w:val="24"/>
              </w:rPr>
              <w:t>PROBALIDADE:</w:t>
            </w:r>
          </w:p>
        </w:tc>
        <w:tc>
          <w:tcPr>
            <w:tcW w:w="5664" w:type="dxa"/>
            <w:gridSpan w:val="2"/>
          </w:tcPr>
          <w:p w:rsidR="00BE73EE" w:rsidRPr="00581724" w:rsidRDefault="00BE73EE" w:rsidP="00310E2C">
            <w:p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sz w:val="24"/>
                <w:szCs w:val="24"/>
              </w:rPr>
              <w:t>Baixa</w:t>
            </w:r>
          </w:p>
        </w:tc>
      </w:tr>
      <w:tr w:rsidR="00BE73EE" w:rsidRPr="00581724" w:rsidTr="00310E2C">
        <w:tc>
          <w:tcPr>
            <w:tcW w:w="2830" w:type="dxa"/>
          </w:tcPr>
          <w:p w:rsidR="00BE73EE" w:rsidRPr="00581724" w:rsidRDefault="00BE73EE" w:rsidP="00310E2C">
            <w:p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b/>
                <w:bCs/>
                <w:sz w:val="24"/>
                <w:szCs w:val="24"/>
              </w:rPr>
              <w:t>IMPACTO:</w:t>
            </w:r>
          </w:p>
        </w:tc>
        <w:tc>
          <w:tcPr>
            <w:tcW w:w="5664" w:type="dxa"/>
            <w:gridSpan w:val="2"/>
          </w:tcPr>
          <w:p w:rsidR="00BE73EE" w:rsidRPr="00581724" w:rsidRDefault="00BE73EE" w:rsidP="00310E2C">
            <w:p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sz w:val="24"/>
                <w:szCs w:val="24"/>
              </w:rPr>
              <w:t>Alto</w:t>
            </w:r>
          </w:p>
        </w:tc>
      </w:tr>
      <w:tr w:rsidR="00BE73EE" w:rsidRPr="00581724" w:rsidTr="00310E2C">
        <w:tc>
          <w:tcPr>
            <w:tcW w:w="2830" w:type="dxa"/>
          </w:tcPr>
          <w:p w:rsidR="00BE73EE" w:rsidRPr="00581724" w:rsidRDefault="00BE73EE" w:rsidP="00310E2C">
            <w:pPr>
              <w:autoSpaceDE w:val="0"/>
              <w:autoSpaceDN w:val="0"/>
              <w:adjustRightInd w:val="0"/>
              <w:rPr>
                <w:rFonts w:ascii="Times New Roman" w:hAnsi="Times New Roman" w:cs="Times New Roman"/>
                <w:b/>
                <w:bCs/>
                <w:sz w:val="24"/>
                <w:szCs w:val="24"/>
              </w:rPr>
            </w:pPr>
            <w:r w:rsidRPr="00581724">
              <w:rPr>
                <w:rFonts w:ascii="Times New Roman" w:hAnsi="Times New Roman" w:cs="Times New Roman"/>
                <w:b/>
                <w:bCs/>
                <w:sz w:val="24"/>
                <w:szCs w:val="24"/>
              </w:rPr>
              <w:t>AÇÕES PREVENTIVAS /</w:t>
            </w:r>
          </w:p>
          <w:p w:rsidR="00BE73EE" w:rsidRPr="00581724" w:rsidRDefault="00BE73EE" w:rsidP="00310E2C">
            <w:p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b/>
                <w:bCs/>
                <w:sz w:val="24"/>
                <w:szCs w:val="24"/>
              </w:rPr>
              <w:t>SETOR RESPONSÁVEL</w:t>
            </w:r>
          </w:p>
        </w:tc>
        <w:tc>
          <w:tcPr>
            <w:tcW w:w="2831" w:type="dxa"/>
          </w:tcPr>
          <w:p w:rsidR="00BE73EE" w:rsidRPr="00581724" w:rsidRDefault="00BE73EE" w:rsidP="00310E2C">
            <w:pPr>
              <w:autoSpaceDE w:val="0"/>
              <w:autoSpaceDN w:val="0"/>
              <w:adjustRightInd w:val="0"/>
              <w:jc w:val="both"/>
              <w:rPr>
                <w:rFonts w:ascii="Times New Roman" w:eastAsia="SymbolMT" w:hAnsi="Times New Roman" w:cs="Times New Roman"/>
                <w:sz w:val="24"/>
                <w:szCs w:val="24"/>
              </w:rPr>
            </w:pPr>
            <w:r w:rsidRPr="00581724">
              <w:rPr>
                <w:rFonts w:ascii="Times New Roman" w:eastAsia="SymbolMT" w:hAnsi="Times New Roman" w:cs="Times New Roman"/>
                <w:sz w:val="24"/>
                <w:szCs w:val="24"/>
              </w:rPr>
              <w:t xml:space="preserve"> Não Há</w:t>
            </w:r>
          </w:p>
          <w:p w:rsidR="00BE73EE" w:rsidRPr="00581724" w:rsidRDefault="00BE73EE" w:rsidP="00310E2C">
            <w:pPr>
              <w:autoSpaceDE w:val="0"/>
              <w:autoSpaceDN w:val="0"/>
              <w:adjustRightInd w:val="0"/>
              <w:jc w:val="both"/>
              <w:rPr>
                <w:rFonts w:ascii="Times New Roman" w:eastAsia="SymbolMT" w:hAnsi="Times New Roman" w:cs="Times New Roman"/>
                <w:sz w:val="24"/>
                <w:szCs w:val="24"/>
              </w:rPr>
            </w:pPr>
          </w:p>
          <w:p w:rsidR="00BE73EE" w:rsidRPr="00581724" w:rsidRDefault="00BE73EE" w:rsidP="00310E2C">
            <w:pPr>
              <w:autoSpaceDE w:val="0"/>
              <w:autoSpaceDN w:val="0"/>
              <w:adjustRightInd w:val="0"/>
              <w:jc w:val="both"/>
              <w:rPr>
                <w:rFonts w:ascii="Times New Roman" w:hAnsi="Times New Roman" w:cs="Times New Roman"/>
                <w:sz w:val="24"/>
                <w:szCs w:val="24"/>
              </w:rPr>
            </w:pPr>
          </w:p>
        </w:tc>
        <w:tc>
          <w:tcPr>
            <w:tcW w:w="2833" w:type="dxa"/>
          </w:tcPr>
          <w:p w:rsidR="00BE73EE" w:rsidRPr="00581724" w:rsidRDefault="00BE73EE" w:rsidP="00310E2C">
            <w:p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sz w:val="24"/>
                <w:szCs w:val="24"/>
              </w:rPr>
              <w:t xml:space="preserve">PREFEITURA </w:t>
            </w:r>
          </w:p>
        </w:tc>
      </w:tr>
      <w:tr w:rsidR="00BE73EE" w:rsidRPr="00581724" w:rsidTr="00310E2C">
        <w:tc>
          <w:tcPr>
            <w:tcW w:w="2830" w:type="dxa"/>
          </w:tcPr>
          <w:p w:rsidR="00BE73EE" w:rsidRPr="00581724" w:rsidRDefault="00BE73EE" w:rsidP="00310E2C">
            <w:pPr>
              <w:autoSpaceDE w:val="0"/>
              <w:autoSpaceDN w:val="0"/>
              <w:adjustRightInd w:val="0"/>
              <w:rPr>
                <w:rFonts w:ascii="Times New Roman" w:hAnsi="Times New Roman" w:cs="Times New Roman"/>
                <w:b/>
                <w:bCs/>
                <w:sz w:val="24"/>
                <w:szCs w:val="24"/>
              </w:rPr>
            </w:pPr>
            <w:r w:rsidRPr="00581724">
              <w:rPr>
                <w:rFonts w:ascii="Times New Roman" w:hAnsi="Times New Roman" w:cs="Times New Roman"/>
                <w:b/>
                <w:bCs/>
                <w:sz w:val="24"/>
                <w:szCs w:val="24"/>
              </w:rPr>
              <w:t>AÇÕES DE CONTINGÊNCIA</w:t>
            </w:r>
          </w:p>
          <w:p w:rsidR="00BE73EE" w:rsidRPr="00581724" w:rsidRDefault="00BE73EE" w:rsidP="00310E2C">
            <w:p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b/>
                <w:bCs/>
                <w:sz w:val="24"/>
                <w:szCs w:val="24"/>
              </w:rPr>
              <w:t>/ SETOR RESPONSÁVEL</w:t>
            </w:r>
          </w:p>
        </w:tc>
        <w:tc>
          <w:tcPr>
            <w:tcW w:w="2831" w:type="dxa"/>
          </w:tcPr>
          <w:p w:rsidR="00BE73EE" w:rsidRPr="00581724" w:rsidRDefault="00BE73EE" w:rsidP="00B115CE">
            <w:pPr>
              <w:pStyle w:val="PargrafodaLista"/>
              <w:numPr>
                <w:ilvl w:val="0"/>
                <w:numId w:val="8"/>
              </w:num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sz w:val="24"/>
                <w:szCs w:val="24"/>
              </w:rPr>
              <w:t>Caberá a CONTRATANTE análise das</w:t>
            </w:r>
          </w:p>
          <w:p w:rsidR="00BE73EE" w:rsidRPr="00581724" w:rsidRDefault="00BE73EE" w:rsidP="00653BDD">
            <w:p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sz w:val="24"/>
                <w:szCs w:val="24"/>
              </w:rPr>
              <w:t>circunstâncias e ações possíveis</w:t>
            </w:r>
            <w:r w:rsidRPr="00581724">
              <w:rPr>
                <w:rFonts w:ascii="Times New Roman" w:hAnsi="Times New Roman" w:cs="Times New Roman"/>
                <w:b/>
                <w:bCs/>
                <w:sz w:val="24"/>
                <w:szCs w:val="24"/>
              </w:rPr>
              <w:t>.</w:t>
            </w:r>
            <w:r w:rsidRPr="00581724">
              <w:rPr>
                <w:rFonts w:ascii="Times New Roman" w:hAnsi="Times New Roman" w:cs="Times New Roman"/>
                <w:sz w:val="24"/>
                <w:szCs w:val="24"/>
              </w:rPr>
              <w:t>.</w:t>
            </w:r>
            <w:r w:rsidRPr="00581724">
              <w:rPr>
                <w:rFonts w:ascii="Times New Roman" w:eastAsia="SymbolMT" w:hAnsi="Times New Roman" w:cs="Times New Roman"/>
                <w:sz w:val="24"/>
                <w:szCs w:val="24"/>
              </w:rPr>
              <w:t>.</w:t>
            </w:r>
          </w:p>
        </w:tc>
        <w:tc>
          <w:tcPr>
            <w:tcW w:w="2833" w:type="dxa"/>
          </w:tcPr>
          <w:p w:rsidR="00BE73EE" w:rsidRPr="00581724" w:rsidRDefault="00BE73EE" w:rsidP="00310E2C">
            <w:p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sz w:val="24"/>
                <w:szCs w:val="24"/>
              </w:rPr>
              <w:t>PREFEITURA</w:t>
            </w:r>
          </w:p>
        </w:tc>
      </w:tr>
    </w:tbl>
    <w:p w:rsidR="00BE73EE" w:rsidRPr="00581724" w:rsidRDefault="00BE73EE" w:rsidP="00BE73EE">
      <w:pPr>
        <w:autoSpaceDE w:val="0"/>
        <w:autoSpaceDN w:val="0"/>
        <w:adjustRightInd w:val="0"/>
        <w:spacing w:after="0" w:line="240" w:lineRule="auto"/>
        <w:jc w:val="both"/>
        <w:rPr>
          <w:rFonts w:ascii="Times New Roman" w:hAnsi="Times New Roman" w:cs="Times New Roman"/>
          <w:sz w:val="24"/>
          <w:szCs w:val="24"/>
        </w:rPr>
      </w:pPr>
    </w:p>
    <w:tbl>
      <w:tblPr>
        <w:tblStyle w:val="Tabelacomgrade"/>
        <w:tblW w:w="0" w:type="auto"/>
        <w:tblLook w:val="04A0"/>
      </w:tblPr>
      <w:tblGrid>
        <w:gridCol w:w="2830"/>
        <w:gridCol w:w="2831"/>
        <w:gridCol w:w="2833"/>
      </w:tblGrid>
      <w:tr w:rsidR="00BE73EE" w:rsidRPr="00581724" w:rsidTr="00310E2C">
        <w:tc>
          <w:tcPr>
            <w:tcW w:w="8494" w:type="dxa"/>
            <w:gridSpan w:val="3"/>
          </w:tcPr>
          <w:p w:rsidR="00BE73EE" w:rsidRPr="00581724" w:rsidRDefault="00BE73EE" w:rsidP="00310E2C">
            <w:p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b/>
                <w:bCs/>
                <w:sz w:val="24"/>
                <w:szCs w:val="24"/>
              </w:rPr>
              <w:t>RISCO 4</w:t>
            </w:r>
            <w:r w:rsidRPr="00581724">
              <w:rPr>
                <w:rFonts w:ascii="Times New Roman" w:hAnsi="Times New Roman" w:cs="Times New Roman"/>
                <w:sz w:val="24"/>
                <w:szCs w:val="24"/>
              </w:rPr>
              <w:t>: Contratação de empresa sem capacidade de executar o contrato</w:t>
            </w:r>
          </w:p>
        </w:tc>
      </w:tr>
      <w:tr w:rsidR="00BE73EE" w:rsidRPr="00581724" w:rsidTr="00310E2C">
        <w:tc>
          <w:tcPr>
            <w:tcW w:w="2830" w:type="dxa"/>
          </w:tcPr>
          <w:p w:rsidR="00BE73EE" w:rsidRPr="00581724" w:rsidRDefault="00BE73EE" w:rsidP="00310E2C">
            <w:pPr>
              <w:autoSpaceDE w:val="0"/>
              <w:autoSpaceDN w:val="0"/>
              <w:adjustRightInd w:val="0"/>
              <w:rPr>
                <w:rFonts w:ascii="Times New Roman" w:hAnsi="Times New Roman" w:cs="Times New Roman"/>
                <w:b/>
                <w:bCs/>
                <w:sz w:val="24"/>
                <w:szCs w:val="24"/>
              </w:rPr>
            </w:pPr>
            <w:r w:rsidRPr="00581724">
              <w:rPr>
                <w:rFonts w:ascii="Times New Roman" w:hAnsi="Times New Roman" w:cs="Times New Roman"/>
                <w:b/>
                <w:bCs/>
                <w:sz w:val="24"/>
                <w:szCs w:val="24"/>
              </w:rPr>
              <w:t>DESCRIÇÃO DO</w:t>
            </w:r>
          </w:p>
          <w:p w:rsidR="00BE73EE" w:rsidRPr="00581724" w:rsidRDefault="00BE73EE" w:rsidP="00310E2C">
            <w:p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b/>
                <w:bCs/>
                <w:sz w:val="24"/>
                <w:szCs w:val="24"/>
              </w:rPr>
              <w:t>IMPACTO:</w:t>
            </w:r>
          </w:p>
        </w:tc>
        <w:tc>
          <w:tcPr>
            <w:tcW w:w="5664" w:type="dxa"/>
            <w:gridSpan w:val="2"/>
          </w:tcPr>
          <w:p w:rsidR="00BE73EE" w:rsidRPr="00581724" w:rsidRDefault="00BE73EE" w:rsidP="00B115CE">
            <w:pPr>
              <w:pStyle w:val="PargrafodaLista"/>
              <w:numPr>
                <w:ilvl w:val="0"/>
                <w:numId w:val="8"/>
              </w:numPr>
              <w:autoSpaceDE w:val="0"/>
              <w:autoSpaceDN w:val="0"/>
              <w:adjustRightInd w:val="0"/>
              <w:rPr>
                <w:rFonts w:ascii="Times New Roman" w:eastAsia="SymbolMT" w:hAnsi="Times New Roman" w:cs="Times New Roman"/>
                <w:sz w:val="24"/>
                <w:szCs w:val="24"/>
              </w:rPr>
            </w:pPr>
            <w:r w:rsidRPr="00581724">
              <w:rPr>
                <w:rFonts w:ascii="Times New Roman" w:eastAsia="SymbolMT" w:hAnsi="Times New Roman" w:cs="Times New Roman"/>
                <w:sz w:val="24"/>
                <w:szCs w:val="24"/>
              </w:rPr>
              <w:t>Dificuldades na execução contratual, com o não cumprimento adequado</w:t>
            </w:r>
          </w:p>
          <w:p w:rsidR="00BE73EE" w:rsidRPr="00581724" w:rsidRDefault="00BE73EE" w:rsidP="00310E2C">
            <w:pPr>
              <w:autoSpaceDE w:val="0"/>
              <w:autoSpaceDN w:val="0"/>
              <w:adjustRightInd w:val="0"/>
              <w:jc w:val="both"/>
              <w:rPr>
                <w:rFonts w:ascii="Times New Roman" w:hAnsi="Times New Roman" w:cs="Times New Roman"/>
                <w:sz w:val="24"/>
                <w:szCs w:val="24"/>
              </w:rPr>
            </w:pPr>
            <w:r w:rsidRPr="00581724">
              <w:rPr>
                <w:rFonts w:ascii="Times New Roman" w:eastAsia="SymbolMT" w:hAnsi="Times New Roman" w:cs="Times New Roman"/>
                <w:sz w:val="24"/>
                <w:szCs w:val="24"/>
              </w:rPr>
              <w:t>do objeto..</w:t>
            </w:r>
          </w:p>
        </w:tc>
      </w:tr>
      <w:tr w:rsidR="00BE73EE" w:rsidRPr="00581724" w:rsidTr="00310E2C">
        <w:tc>
          <w:tcPr>
            <w:tcW w:w="2830" w:type="dxa"/>
          </w:tcPr>
          <w:p w:rsidR="00BE73EE" w:rsidRPr="00581724" w:rsidRDefault="00BE73EE" w:rsidP="00310E2C">
            <w:p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b/>
                <w:bCs/>
                <w:sz w:val="24"/>
                <w:szCs w:val="24"/>
              </w:rPr>
              <w:t>PROBALIDADE:</w:t>
            </w:r>
          </w:p>
        </w:tc>
        <w:tc>
          <w:tcPr>
            <w:tcW w:w="5664" w:type="dxa"/>
            <w:gridSpan w:val="2"/>
          </w:tcPr>
          <w:p w:rsidR="00BE73EE" w:rsidRPr="00581724" w:rsidRDefault="00BE73EE" w:rsidP="00310E2C">
            <w:p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sz w:val="24"/>
                <w:szCs w:val="24"/>
              </w:rPr>
              <w:t>Baixa</w:t>
            </w:r>
          </w:p>
        </w:tc>
      </w:tr>
      <w:tr w:rsidR="00BE73EE" w:rsidRPr="00581724" w:rsidTr="00310E2C">
        <w:tc>
          <w:tcPr>
            <w:tcW w:w="2830" w:type="dxa"/>
          </w:tcPr>
          <w:p w:rsidR="00BE73EE" w:rsidRPr="00581724" w:rsidRDefault="00BE73EE" w:rsidP="00310E2C">
            <w:p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b/>
                <w:bCs/>
                <w:sz w:val="24"/>
                <w:szCs w:val="24"/>
              </w:rPr>
              <w:t>IMPACTO:</w:t>
            </w:r>
          </w:p>
        </w:tc>
        <w:tc>
          <w:tcPr>
            <w:tcW w:w="5664" w:type="dxa"/>
            <w:gridSpan w:val="2"/>
          </w:tcPr>
          <w:p w:rsidR="00BE73EE" w:rsidRPr="00581724" w:rsidRDefault="00BE73EE" w:rsidP="00310E2C">
            <w:p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sz w:val="24"/>
                <w:szCs w:val="24"/>
              </w:rPr>
              <w:t>Alto</w:t>
            </w:r>
          </w:p>
        </w:tc>
      </w:tr>
      <w:tr w:rsidR="00BE73EE" w:rsidRPr="00581724" w:rsidTr="00310E2C">
        <w:tc>
          <w:tcPr>
            <w:tcW w:w="2830" w:type="dxa"/>
          </w:tcPr>
          <w:p w:rsidR="00BE73EE" w:rsidRPr="00581724" w:rsidRDefault="00BE73EE" w:rsidP="00310E2C">
            <w:pPr>
              <w:autoSpaceDE w:val="0"/>
              <w:autoSpaceDN w:val="0"/>
              <w:adjustRightInd w:val="0"/>
              <w:rPr>
                <w:rFonts w:ascii="Times New Roman" w:hAnsi="Times New Roman" w:cs="Times New Roman"/>
                <w:b/>
                <w:bCs/>
                <w:sz w:val="24"/>
                <w:szCs w:val="24"/>
              </w:rPr>
            </w:pPr>
            <w:r w:rsidRPr="00581724">
              <w:rPr>
                <w:rFonts w:ascii="Times New Roman" w:hAnsi="Times New Roman" w:cs="Times New Roman"/>
                <w:b/>
                <w:bCs/>
                <w:sz w:val="24"/>
                <w:szCs w:val="24"/>
              </w:rPr>
              <w:t>AÇÕES PREVENTIVAS /</w:t>
            </w:r>
          </w:p>
          <w:p w:rsidR="00BE73EE" w:rsidRPr="00581724" w:rsidRDefault="00BE73EE" w:rsidP="00310E2C">
            <w:p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b/>
                <w:bCs/>
                <w:sz w:val="24"/>
                <w:szCs w:val="24"/>
              </w:rPr>
              <w:t>SETOR RESPONSÁVEL</w:t>
            </w:r>
          </w:p>
        </w:tc>
        <w:tc>
          <w:tcPr>
            <w:tcW w:w="2831" w:type="dxa"/>
          </w:tcPr>
          <w:p w:rsidR="00BE73EE" w:rsidRPr="00581724" w:rsidRDefault="00BE73EE" w:rsidP="00B115CE">
            <w:pPr>
              <w:pStyle w:val="PargrafodaLista"/>
              <w:numPr>
                <w:ilvl w:val="0"/>
                <w:numId w:val="8"/>
              </w:num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sz w:val="24"/>
                <w:szCs w:val="24"/>
              </w:rPr>
              <w:t>Realizar análise criteriosa da  qualificação técnica e econômico-financeira da empresa</w:t>
            </w:r>
          </w:p>
        </w:tc>
        <w:tc>
          <w:tcPr>
            <w:tcW w:w="2833" w:type="dxa"/>
          </w:tcPr>
          <w:p w:rsidR="00BE73EE" w:rsidRPr="00581724" w:rsidRDefault="00BE73EE" w:rsidP="00310E2C">
            <w:p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sz w:val="24"/>
                <w:szCs w:val="24"/>
              </w:rPr>
              <w:t xml:space="preserve">PREFEITURA </w:t>
            </w:r>
          </w:p>
        </w:tc>
      </w:tr>
      <w:tr w:rsidR="00BE73EE" w:rsidRPr="00581724" w:rsidTr="00310E2C">
        <w:tc>
          <w:tcPr>
            <w:tcW w:w="2830" w:type="dxa"/>
          </w:tcPr>
          <w:p w:rsidR="00BE73EE" w:rsidRPr="00581724" w:rsidRDefault="00BE73EE" w:rsidP="00310E2C">
            <w:pPr>
              <w:autoSpaceDE w:val="0"/>
              <w:autoSpaceDN w:val="0"/>
              <w:adjustRightInd w:val="0"/>
              <w:rPr>
                <w:rFonts w:ascii="Times New Roman" w:hAnsi="Times New Roman" w:cs="Times New Roman"/>
                <w:b/>
                <w:bCs/>
                <w:sz w:val="24"/>
                <w:szCs w:val="24"/>
              </w:rPr>
            </w:pPr>
            <w:r w:rsidRPr="00581724">
              <w:rPr>
                <w:rFonts w:ascii="Times New Roman" w:hAnsi="Times New Roman" w:cs="Times New Roman"/>
                <w:b/>
                <w:bCs/>
                <w:sz w:val="24"/>
                <w:szCs w:val="24"/>
              </w:rPr>
              <w:t>AÇÕES DE CONTINGÊNCIA</w:t>
            </w:r>
          </w:p>
          <w:p w:rsidR="00BE73EE" w:rsidRPr="00581724" w:rsidRDefault="00BE73EE" w:rsidP="00310E2C">
            <w:p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b/>
                <w:bCs/>
                <w:sz w:val="24"/>
                <w:szCs w:val="24"/>
              </w:rPr>
              <w:t xml:space="preserve">/ SETOR </w:t>
            </w:r>
            <w:r w:rsidRPr="00581724">
              <w:rPr>
                <w:rFonts w:ascii="Times New Roman" w:hAnsi="Times New Roman" w:cs="Times New Roman"/>
                <w:b/>
                <w:bCs/>
                <w:sz w:val="24"/>
                <w:szCs w:val="24"/>
              </w:rPr>
              <w:lastRenderedPageBreak/>
              <w:t>RESPONSÁVEL</w:t>
            </w:r>
          </w:p>
        </w:tc>
        <w:tc>
          <w:tcPr>
            <w:tcW w:w="2831" w:type="dxa"/>
          </w:tcPr>
          <w:p w:rsidR="00BE73EE" w:rsidRPr="00581724" w:rsidRDefault="00BE73EE" w:rsidP="00B115CE">
            <w:pPr>
              <w:pStyle w:val="PargrafodaLista"/>
              <w:numPr>
                <w:ilvl w:val="0"/>
                <w:numId w:val="8"/>
              </w:num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sz w:val="24"/>
                <w:szCs w:val="24"/>
              </w:rPr>
              <w:lastRenderedPageBreak/>
              <w:t>Avaliar adequadamente a empresa.</w:t>
            </w:r>
          </w:p>
        </w:tc>
        <w:tc>
          <w:tcPr>
            <w:tcW w:w="2833" w:type="dxa"/>
          </w:tcPr>
          <w:p w:rsidR="00BE73EE" w:rsidRPr="00581724" w:rsidRDefault="00BE73EE" w:rsidP="00310E2C">
            <w:p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sz w:val="24"/>
                <w:szCs w:val="24"/>
              </w:rPr>
              <w:t>PREFEITURA</w:t>
            </w:r>
          </w:p>
        </w:tc>
      </w:tr>
    </w:tbl>
    <w:p w:rsidR="00BE73EE" w:rsidRPr="00581724" w:rsidRDefault="00BE73EE" w:rsidP="00BE73EE">
      <w:pPr>
        <w:autoSpaceDE w:val="0"/>
        <w:autoSpaceDN w:val="0"/>
        <w:adjustRightInd w:val="0"/>
        <w:spacing w:after="0" w:line="240" w:lineRule="auto"/>
        <w:jc w:val="both"/>
        <w:rPr>
          <w:rFonts w:ascii="Times New Roman" w:hAnsi="Times New Roman" w:cs="Times New Roman"/>
          <w:sz w:val="24"/>
          <w:szCs w:val="24"/>
        </w:rPr>
      </w:pPr>
    </w:p>
    <w:p w:rsidR="00BE73EE" w:rsidRPr="00581724" w:rsidRDefault="00BE73EE" w:rsidP="00BE73EE">
      <w:pPr>
        <w:autoSpaceDE w:val="0"/>
        <w:autoSpaceDN w:val="0"/>
        <w:adjustRightInd w:val="0"/>
        <w:spacing w:after="0" w:line="240" w:lineRule="auto"/>
        <w:jc w:val="both"/>
        <w:rPr>
          <w:rFonts w:ascii="Times New Roman" w:hAnsi="Times New Roman" w:cs="Times New Roman"/>
          <w:sz w:val="24"/>
          <w:szCs w:val="24"/>
        </w:rPr>
      </w:pPr>
    </w:p>
    <w:tbl>
      <w:tblPr>
        <w:tblStyle w:val="Tabelacomgrade"/>
        <w:tblW w:w="0" w:type="auto"/>
        <w:tblLook w:val="04A0"/>
      </w:tblPr>
      <w:tblGrid>
        <w:gridCol w:w="2830"/>
        <w:gridCol w:w="2831"/>
        <w:gridCol w:w="2833"/>
      </w:tblGrid>
      <w:tr w:rsidR="00BE73EE" w:rsidRPr="00581724" w:rsidTr="00310E2C">
        <w:tc>
          <w:tcPr>
            <w:tcW w:w="8494" w:type="dxa"/>
            <w:gridSpan w:val="3"/>
          </w:tcPr>
          <w:p w:rsidR="00BE73EE" w:rsidRPr="00581724" w:rsidRDefault="00BE73EE" w:rsidP="00310E2C">
            <w:p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b/>
                <w:bCs/>
                <w:sz w:val="24"/>
                <w:szCs w:val="24"/>
              </w:rPr>
              <w:t>RISCO 5</w:t>
            </w:r>
            <w:r w:rsidRPr="00581724">
              <w:rPr>
                <w:rFonts w:ascii="Times New Roman" w:hAnsi="Times New Roman" w:cs="Times New Roman"/>
                <w:sz w:val="24"/>
                <w:szCs w:val="24"/>
              </w:rPr>
              <w:t>: Execução do objeto em desacordo com o contrato</w:t>
            </w:r>
          </w:p>
        </w:tc>
      </w:tr>
      <w:tr w:rsidR="00BE73EE" w:rsidRPr="00581724" w:rsidTr="00310E2C">
        <w:tc>
          <w:tcPr>
            <w:tcW w:w="2830" w:type="dxa"/>
          </w:tcPr>
          <w:p w:rsidR="00BE73EE" w:rsidRPr="00581724" w:rsidRDefault="00BE73EE" w:rsidP="00310E2C">
            <w:pPr>
              <w:autoSpaceDE w:val="0"/>
              <w:autoSpaceDN w:val="0"/>
              <w:adjustRightInd w:val="0"/>
              <w:rPr>
                <w:rFonts w:ascii="Times New Roman" w:hAnsi="Times New Roman" w:cs="Times New Roman"/>
                <w:b/>
                <w:bCs/>
                <w:sz w:val="24"/>
                <w:szCs w:val="24"/>
              </w:rPr>
            </w:pPr>
            <w:r w:rsidRPr="00581724">
              <w:rPr>
                <w:rFonts w:ascii="Times New Roman" w:hAnsi="Times New Roman" w:cs="Times New Roman"/>
                <w:b/>
                <w:bCs/>
                <w:sz w:val="24"/>
                <w:szCs w:val="24"/>
              </w:rPr>
              <w:t>DESCRIÇÃO DO</w:t>
            </w:r>
          </w:p>
          <w:p w:rsidR="00BE73EE" w:rsidRPr="00581724" w:rsidRDefault="00BE73EE" w:rsidP="00310E2C">
            <w:p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b/>
                <w:bCs/>
                <w:sz w:val="24"/>
                <w:szCs w:val="24"/>
              </w:rPr>
              <w:t>IMPACTO:</w:t>
            </w:r>
          </w:p>
        </w:tc>
        <w:tc>
          <w:tcPr>
            <w:tcW w:w="5664" w:type="dxa"/>
            <w:gridSpan w:val="2"/>
          </w:tcPr>
          <w:p w:rsidR="00BE73EE" w:rsidRPr="00581724" w:rsidRDefault="00BE73EE" w:rsidP="00B115CE">
            <w:pPr>
              <w:pStyle w:val="PargrafodaLista"/>
              <w:numPr>
                <w:ilvl w:val="0"/>
                <w:numId w:val="8"/>
              </w:num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sz w:val="24"/>
                <w:szCs w:val="24"/>
              </w:rPr>
              <w:t>Não atendimento da demanda do órgão.</w:t>
            </w:r>
          </w:p>
        </w:tc>
      </w:tr>
      <w:tr w:rsidR="00BE73EE" w:rsidRPr="00581724" w:rsidTr="00310E2C">
        <w:tc>
          <w:tcPr>
            <w:tcW w:w="2830" w:type="dxa"/>
          </w:tcPr>
          <w:p w:rsidR="00BE73EE" w:rsidRPr="00581724" w:rsidRDefault="00BE73EE" w:rsidP="00310E2C">
            <w:p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b/>
                <w:bCs/>
                <w:sz w:val="24"/>
                <w:szCs w:val="24"/>
              </w:rPr>
              <w:t>PROBALIDADE:</w:t>
            </w:r>
          </w:p>
        </w:tc>
        <w:tc>
          <w:tcPr>
            <w:tcW w:w="5664" w:type="dxa"/>
            <w:gridSpan w:val="2"/>
          </w:tcPr>
          <w:p w:rsidR="00BE73EE" w:rsidRPr="00581724" w:rsidRDefault="00BE73EE" w:rsidP="00310E2C">
            <w:p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sz w:val="24"/>
                <w:szCs w:val="24"/>
              </w:rPr>
              <w:t>Baixa</w:t>
            </w:r>
          </w:p>
        </w:tc>
      </w:tr>
      <w:tr w:rsidR="00BE73EE" w:rsidRPr="00581724" w:rsidTr="00310E2C">
        <w:tc>
          <w:tcPr>
            <w:tcW w:w="2830" w:type="dxa"/>
          </w:tcPr>
          <w:p w:rsidR="00BE73EE" w:rsidRPr="00581724" w:rsidRDefault="00BE73EE" w:rsidP="00310E2C">
            <w:p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b/>
                <w:bCs/>
                <w:sz w:val="24"/>
                <w:szCs w:val="24"/>
              </w:rPr>
              <w:t>IMPACTO:</w:t>
            </w:r>
          </w:p>
        </w:tc>
        <w:tc>
          <w:tcPr>
            <w:tcW w:w="5664" w:type="dxa"/>
            <w:gridSpan w:val="2"/>
          </w:tcPr>
          <w:p w:rsidR="00BE73EE" w:rsidRPr="00581724" w:rsidRDefault="00BE73EE" w:rsidP="00310E2C">
            <w:p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sz w:val="24"/>
                <w:szCs w:val="24"/>
              </w:rPr>
              <w:t>Alto</w:t>
            </w:r>
          </w:p>
        </w:tc>
      </w:tr>
      <w:tr w:rsidR="00BE73EE" w:rsidRPr="00581724" w:rsidTr="00310E2C">
        <w:tc>
          <w:tcPr>
            <w:tcW w:w="2830" w:type="dxa"/>
          </w:tcPr>
          <w:p w:rsidR="00BE73EE" w:rsidRPr="00581724" w:rsidRDefault="00BE73EE" w:rsidP="00310E2C">
            <w:pPr>
              <w:autoSpaceDE w:val="0"/>
              <w:autoSpaceDN w:val="0"/>
              <w:adjustRightInd w:val="0"/>
              <w:rPr>
                <w:rFonts w:ascii="Times New Roman" w:hAnsi="Times New Roman" w:cs="Times New Roman"/>
                <w:b/>
                <w:bCs/>
                <w:sz w:val="24"/>
                <w:szCs w:val="24"/>
              </w:rPr>
            </w:pPr>
            <w:r w:rsidRPr="00581724">
              <w:rPr>
                <w:rFonts w:ascii="Times New Roman" w:hAnsi="Times New Roman" w:cs="Times New Roman"/>
                <w:b/>
                <w:bCs/>
                <w:sz w:val="24"/>
                <w:szCs w:val="24"/>
              </w:rPr>
              <w:t>AÇÕES PREVENTIVAS /</w:t>
            </w:r>
          </w:p>
          <w:p w:rsidR="00BE73EE" w:rsidRPr="00581724" w:rsidRDefault="00BE73EE" w:rsidP="00310E2C">
            <w:p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b/>
                <w:bCs/>
                <w:sz w:val="24"/>
                <w:szCs w:val="24"/>
              </w:rPr>
              <w:t>SETOR RESPONSÁVEL</w:t>
            </w:r>
          </w:p>
        </w:tc>
        <w:tc>
          <w:tcPr>
            <w:tcW w:w="2831" w:type="dxa"/>
          </w:tcPr>
          <w:p w:rsidR="00BE73EE" w:rsidRPr="00581724" w:rsidRDefault="00BE73EE" w:rsidP="00B115CE">
            <w:pPr>
              <w:pStyle w:val="PargrafodaLista"/>
              <w:numPr>
                <w:ilvl w:val="0"/>
                <w:numId w:val="8"/>
              </w:num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sz w:val="24"/>
                <w:szCs w:val="24"/>
              </w:rPr>
              <w:t>Realização de gestão e fiscalização adequada</w:t>
            </w:r>
          </w:p>
        </w:tc>
        <w:tc>
          <w:tcPr>
            <w:tcW w:w="2833" w:type="dxa"/>
          </w:tcPr>
          <w:p w:rsidR="00BE73EE" w:rsidRPr="00581724" w:rsidRDefault="00BE73EE" w:rsidP="00310E2C">
            <w:p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sz w:val="24"/>
                <w:szCs w:val="24"/>
              </w:rPr>
              <w:t xml:space="preserve">PREFEITURA </w:t>
            </w:r>
          </w:p>
        </w:tc>
      </w:tr>
      <w:tr w:rsidR="00BE73EE" w:rsidRPr="00581724" w:rsidTr="00310E2C">
        <w:tc>
          <w:tcPr>
            <w:tcW w:w="2830" w:type="dxa"/>
          </w:tcPr>
          <w:p w:rsidR="00BE73EE" w:rsidRPr="00581724" w:rsidRDefault="00BE73EE" w:rsidP="00310E2C">
            <w:pPr>
              <w:autoSpaceDE w:val="0"/>
              <w:autoSpaceDN w:val="0"/>
              <w:adjustRightInd w:val="0"/>
              <w:rPr>
                <w:rFonts w:ascii="Times New Roman" w:hAnsi="Times New Roman" w:cs="Times New Roman"/>
                <w:b/>
                <w:bCs/>
                <w:sz w:val="24"/>
                <w:szCs w:val="24"/>
              </w:rPr>
            </w:pPr>
            <w:r w:rsidRPr="00581724">
              <w:rPr>
                <w:rFonts w:ascii="Times New Roman" w:hAnsi="Times New Roman" w:cs="Times New Roman"/>
                <w:b/>
                <w:bCs/>
                <w:sz w:val="24"/>
                <w:szCs w:val="24"/>
              </w:rPr>
              <w:t>AÇÕES DE CONTINGÊNCIA</w:t>
            </w:r>
          </w:p>
          <w:p w:rsidR="00BE73EE" w:rsidRPr="00581724" w:rsidRDefault="00BE73EE" w:rsidP="00310E2C">
            <w:p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b/>
                <w:bCs/>
                <w:sz w:val="24"/>
                <w:szCs w:val="24"/>
              </w:rPr>
              <w:t>/ SETOR RESPONSÁVEL</w:t>
            </w:r>
          </w:p>
        </w:tc>
        <w:tc>
          <w:tcPr>
            <w:tcW w:w="2831" w:type="dxa"/>
          </w:tcPr>
          <w:p w:rsidR="00BE73EE" w:rsidRPr="00581724" w:rsidRDefault="00BE73EE" w:rsidP="00B115CE">
            <w:pPr>
              <w:pStyle w:val="PargrafodaLista"/>
              <w:numPr>
                <w:ilvl w:val="0"/>
                <w:numId w:val="8"/>
              </w:num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sz w:val="24"/>
                <w:szCs w:val="24"/>
              </w:rPr>
              <w:t>Capacitação da equipe de fiscalização</w:t>
            </w:r>
          </w:p>
        </w:tc>
        <w:tc>
          <w:tcPr>
            <w:tcW w:w="2833" w:type="dxa"/>
          </w:tcPr>
          <w:p w:rsidR="00BE73EE" w:rsidRPr="00581724" w:rsidRDefault="00BE73EE" w:rsidP="00310E2C">
            <w:p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sz w:val="24"/>
                <w:szCs w:val="24"/>
              </w:rPr>
              <w:t>PREFEITURA</w:t>
            </w:r>
          </w:p>
        </w:tc>
      </w:tr>
    </w:tbl>
    <w:p w:rsidR="00BE73EE" w:rsidRPr="00581724" w:rsidRDefault="00BE73EE" w:rsidP="00BE73EE">
      <w:pPr>
        <w:autoSpaceDE w:val="0"/>
        <w:autoSpaceDN w:val="0"/>
        <w:adjustRightInd w:val="0"/>
        <w:spacing w:after="0" w:line="240" w:lineRule="auto"/>
        <w:jc w:val="both"/>
        <w:rPr>
          <w:rFonts w:ascii="Times New Roman" w:hAnsi="Times New Roman" w:cs="Times New Roman"/>
          <w:sz w:val="24"/>
          <w:szCs w:val="24"/>
        </w:rPr>
      </w:pPr>
    </w:p>
    <w:p w:rsidR="00BE73EE" w:rsidRPr="00581724" w:rsidRDefault="00BE73EE" w:rsidP="00BE73EE">
      <w:pPr>
        <w:autoSpaceDE w:val="0"/>
        <w:autoSpaceDN w:val="0"/>
        <w:adjustRightInd w:val="0"/>
        <w:spacing w:after="0" w:line="240" w:lineRule="auto"/>
        <w:jc w:val="both"/>
        <w:rPr>
          <w:rFonts w:ascii="Times New Roman" w:hAnsi="Times New Roman" w:cs="Times New Roman"/>
          <w:sz w:val="24"/>
          <w:szCs w:val="24"/>
        </w:rPr>
      </w:pPr>
    </w:p>
    <w:tbl>
      <w:tblPr>
        <w:tblStyle w:val="Tabelacomgrade"/>
        <w:tblW w:w="0" w:type="auto"/>
        <w:tblLook w:val="04A0"/>
      </w:tblPr>
      <w:tblGrid>
        <w:gridCol w:w="2830"/>
        <w:gridCol w:w="2831"/>
        <w:gridCol w:w="2833"/>
      </w:tblGrid>
      <w:tr w:rsidR="00BE73EE" w:rsidRPr="00581724" w:rsidTr="00310E2C">
        <w:tc>
          <w:tcPr>
            <w:tcW w:w="8494" w:type="dxa"/>
            <w:gridSpan w:val="3"/>
          </w:tcPr>
          <w:p w:rsidR="00BE73EE" w:rsidRPr="00581724" w:rsidRDefault="00BE73EE" w:rsidP="00310E2C">
            <w:p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b/>
                <w:bCs/>
                <w:sz w:val="24"/>
                <w:szCs w:val="24"/>
              </w:rPr>
              <w:t>RISCO 6</w:t>
            </w:r>
            <w:r w:rsidRPr="00581724">
              <w:rPr>
                <w:rFonts w:ascii="Times New Roman" w:hAnsi="Times New Roman" w:cs="Times New Roman"/>
                <w:sz w:val="24"/>
                <w:szCs w:val="24"/>
              </w:rPr>
              <w:t>: Falta de pagamento à contratada</w:t>
            </w:r>
          </w:p>
        </w:tc>
      </w:tr>
      <w:tr w:rsidR="00BE73EE" w:rsidRPr="00581724" w:rsidTr="00310E2C">
        <w:tc>
          <w:tcPr>
            <w:tcW w:w="2830" w:type="dxa"/>
          </w:tcPr>
          <w:p w:rsidR="00BE73EE" w:rsidRPr="00581724" w:rsidRDefault="00BE73EE" w:rsidP="00310E2C">
            <w:pPr>
              <w:autoSpaceDE w:val="0"/>
              <w:autoSpaceDN w:val="0"/>
              <w:adjustRightInd w:val="0"/>
              <w:rPr>
                <w:rFonts w:ascii="Times New Roman" w:hAnsi="Times New Roman" w:cs="Times New Roman"/>
                <w:b/>
                <w:bCs/>
                <w:sz w:val="24"/>
                <w:szCs w:val="24"/>
              </w:rPr>
            </w:pPr>
            <w:r w:rsidRPr="00581724">
              <w:rPr>
                <w:rFonts w:ascii="Times New Roman" w:hAnsi="Times New Roman" w:cs="Times New Roman"/>
                <w:b/>
                <w:bCs/>
                <w:sz w:val="24"/>
                <w:szCs w:val="24"/>
              </w:rPr>
              <w:t>DESCRIÇÃO DO</w:t>
            </w:r>
          </w:p>
          <w:p w:rsidR="00BE73EE" w:rsidRPr="00581724" w:rsidRDefault="00BE73EE" w:rsidP="00310E2C">
            <w:p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b/>
                <w:bCs/>
                <w:sz w:val="24"/>
                <w:szCs w:val="24"/>
              </w:rPr>
              <w:t>IMPACTO:</w:t>
            </w:r>
          </w:p>
        </w:tc>
        <w:tc>
          <w:tcPr>
            <w:tcW w:w="5664" w:type="dxa"/>
            <w:gridSpan w:val="2"/>
          </w:tcPr>
          <w:p w:rsidR="00BE73EE" w:rsidRPr="00581724" w:rsidRDefault="00BE73EE" w:rsidP="00310E2C">
            <w:pPr>
              <w:autoSpaceDE w:val="0"/>
              <w:autoSpaceDN w:val="0"/>
              <w:adjustRightInd w:val="0"/>
              <w:rPr>
                <w:rFonts w:ascii="Times New Roman" w:eastAsia="SymbolMT" w:hAnsi="Times New Roman" w:cs="Times New Roman"/>
                <w:sz w:val="24"/>
                <w:szCs w:val="24"/>
              </w:rPr>
            </w:pPr>
            <w:r w:rsidRPr="00581724">
              <w:rPr>
                <w:rFonts w:ascii="Times New Roman" w:eastAsia="SymbolMT" w:hAnsi="Times New Roman" w:cs="Times New Roman"/>
                <w:sz w:val="24"/>
                <w:szCs w:val="24"/>
              </w:rPr>
              <w:t xml:space="preserve">   Insatisfação da contratada.</w:t>
            </w:r>
          </w:p>
          <w:p w:rsidR="00BE73EE" w:rsidRPr="00581724" w:rsidRDefault="00BE73EE" w:rsidP="00310E2C">
            <w:pPr>
              <w:autoSpaceDE w:val="0"/>
              <w:autoSpaceDN w:val="0"/>
              <w:adjustRightInd w:val="0"/>
              <w:jc w:val="both"/>
              <w:rPr>
                <w:rFonts w:ascii="Times New Roman" w:hAnsi="Times New Roman" w:cs="Times New Roman"/>
                <w:sz w:val="24"/>
                <w:szCs w:val="24"/>
              </w:rPr>
            </w:pPr>
            <w:r w:rsidRPr="00581724">
              <w:rPr>
                <w:rFonts w:ascii="Times New Roman" w:eastAsia="SymbolMT" w:hAnsi="Times New Roman" w:cs="Times New Roman"/>
                <w:sz w:val="24"/>
                <w:szCs w:val="24"/>
              </w:rPr>
              <w:t>Descumprimento contratual</w:t>
            </w:r>
          </w:p>
        </w:tc>
      </w:tr>
      <w:tr w:rsidR="00BE73EE" w:rsidRPr="00581724" w:rsidTr="00310E2C">
        <w:tc>
          <w:tcPr>
            <w:tcW w:w="2830" w:type="dxa"/>
          </w:tcPr>
          <w:p w:rsidR="00BE73EE" w:rsidRPr="00581724" w:rsidRDefault="00BE73EE" w:rsidP="00310E2C">
            <w:p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b/>
                <w:bCs/>
                <w:sz w:val="24"/>
                <w:szCs w:val="24"/>
              </w:rPr>
              <w:t>PROBALIDADE:</w:t>
            </w:r>
          </w:p>
        </w:tc>
        <w:tc>
          <w:tcPr>
            <w:tcW w:w="5664" w:type="dxa"/>
            <w:gridSpan w:val="2"/>
          </w:tcPr>
          <w:p w:rsidR="00BE73EE" w:rsidRPr="00581724" w:rsidRDefault="00BE73EE" w:rsidP="00310E2C">
            <w:p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sz w:val="24"/>
                <w:szCs w:val="24"/>
              </w:rPr>
              <w:t>Baixa</w:t>
            </w:r>
          </w:p>
        </w:tc>
      </w:tr>
      <w:tr w:rsidR="00BE73EE" w:rsidRPr="00581724" w:rsidTr="00310E2C">
        <w:tc>
          <w:tcPr>
            <w:tcW w:w="2830" w:type="dxa"/>
          </w:tcPr>
          <w:p w:rsidR="00BE73EE" w:rsidRPr="00581724" w:rsidRDefault="00BE73EE" w:rsidP="00310E2C">
            <w:p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b/>
                <w:bCs/>
                <w:sz w:val="24"/>
                <w:szCs w:val="24"/>
              </w:rPr>
              <w:t>IMPACTO:</w:t>
            </w:r>
          </w:p>
        </w:tc>
        <w:tc>
          <w:tcPr>
            <w:tcW w:w="5664" w:type="dxa"/>
            <w:gridSpan w:val="2"/>
          </w:tcPr>
          <w:p w:rsidR="00BE73EE" w:rsidRPr="00581724" w:rsidRDefault="00BE73EE" w:rsidP="00310E2C">
            <w:p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sz w:val="24"/>
                <w:szCs w:val="24"/>
              </w:rPr>
              <w:t>Alto</w:t>
            </w:r>
          </w:p>
        </w:tc>
      </w:tr>
      <w:tr w:rsidR="00BE73EE" w:rsidRPr="00581724" w:rsidTr="00310E2C">
        <w:tc>
          <w:tcPr>
            <w:tcW w:w="2830" w:type="dxa"/>
          </w:tcPr>
          <w:p w:rsidR="00BE73EE" w:rsidRPr="00581724" w:rsidRDefault="00BE73EE" w:rsidP="00310E2C">
            <w:pPr>
              <w:autoSpaceDE w:val="0"/>
              <w:autoSpaceDN w:val="0"/>
              <w:adjustRightInd w:val="0"/>
              <w:rPr>
                <w:rFonts w:ascii="Times New Roman" w:hAnsi="Times New Roman" w:cs="Times New Roman"/>
                <w:b/>
                <w:bCs/>
                <w:sz w:val="24"/>
                <w:szCs w:val="24"/>
              </w:rPr>
            </w:pPr>
            <w:r w:rsidRPr="00581724">
              <w:rPr>
                <w:rFonts w:ascii="Times New Roman" w:hAnsi="Times New Roman" w:cs="Times New Roman"/>
                <w:b/>
                <w:bCs/>
                <w:sz w:val="24"/>
                <w:szCs w:val="24"/>
              </w:rPr>
              <w:t>AÇÕES PREVENTIVAS /</w:t>
            </w:r>
          </w:p>
          <w:p w:rsidR="00BE73EE" w:rsidRPr="00581724" w:rsidRDefault="00BE73EE" w:rsidP="00310E2C">
            <w:p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b/>
                <w:bCs/>
                <w:sz w:val="24"/>
                <w:szCs w:val="24"/>
              </w:rPr>
              <w:t>SETOR RESPONSÁVEL</w:t>
            </w:r>
          </w:p>
        </w:tc>
        <w:tc>
          <w:tcPr>
            <w:tcW w:w="2831" w:type="dxa"/>
          </w:tcPr>
          <w:p w:rsidR="00BE73EE" w:rsidRPr="00581724" w:rsidRDefault="00BE73EE" w:rsidP="00B115CE">
            <w:pPr>
              <w:pStyle w:val="PargrafodaLista"/>
              <w:numPr>
                <w:ilvl w:val="0"/>
                <w:numId w:val="8"/>
              </w:numPr>
              <w:autoSpaceDE w:val="0"/>
              <w:autoSpaceDN w:val="0"/>
              <w:adjustRightInd w:val="0"/>
              <w:jc w:val="both"/>
              <w:rPr>
                <w:rFonts w:ascii="Times New Roman" w:eastAsia="SymbolMT" w:hAnsi="Times New Roman" w:cs="Times New Roman"/>
                <w:sz w:val="24"/>
                <w:szCs w:val="24"/>
              </w:rPr>
            </w:pPr>
            <w:r w:rsidRPr="00581724">
              <w:rPr>
                <w:rFonts w:ascii="Times New Roman" w:eastAsia="SymbolMT" w:hAnsi="Times New Roman" w:cs="Times New Roman"/>
                <w:sz w:val="24"/>
                <w:szCs w:val="24"/>
              </w:rPr>
              <w:t>Realizar a análise prévia do orçamento.</w:t>
            </w:r>
          </w:p>
          <w:p w:rsidR="00BE73EE" w:rsidRPr="00581724" w:rsidRDefault="00BE73EE" w:rsidP="00B115CE">
            <w:pPr>
              <w:pStyle w:val="PargrafodaLista"/>
              <w:numPr>
                <w:ilvl w:val="0"/>
                <w:numId w:val="8"/>
              </w:numPr>
              <w:autoSpaceDE w:val="0"/>
              <w:autoSpaceDN w:val="0"/>
              <w:adjustRightInd w:val="0"/>
              <w:jc w:val="both"/>
              <w:rPr>
                <w:rFonts w:ascii="Times New Roman" w:eastAsia="SymbolMT" w:hAnsi="Times New Roman" w:cs="Times New Roman"/>
                <w:sz w:val="24"/>
                <w:szCs w:val="24"/>
              </w:rPr>
            </w:pPr>
            <w:r w:rsidRPr="00581724">
              <w:rPr>
                <w:rFonts w:ascii="Times New Roman" w:eastAsia="SymbolMT" w:hAnsi="Times New Roman" w:cs="Times New Roman"/>
                <w:sz w:val="24"/>
                <w:szCs w:val="24"/>
              </w:rPr>
              <w:t>Realizar gerenciamento e controle do</w:t>
            </w:r>
          </w:p>
          <w:p w:rsidR="00BE73EE" w:rsidRPr="00581724" w:rsidRDefault="00BE73EE" w:rsidP="00653BDD">
            <w:pPr>
              <w:autoSpaceDE w:val="0"/>
              <w:autoSpaceDN w:val="0"/>
              <w:adjustRightInd w:val="0"/>
              <w:jc w:val="both"/>
              <w:rPr>
                <w:rFonts w:ascii="Times New Roman" w:hAnsi="Times New Roman" w:cs="Times New Roman"/>
                <w:sz w:val="24"/>
                <w:szCs w:val="24"/>
              </w:rPr>
            </w:pPr>
            <w:r w:rsidRPr="00581724">
              <w:rPr>
                <w:rFonts w:ascii="Times New Roman" w:eastAsia="SymbolMT" w:hAnsi="Times New Roman" w:cs="Times New Roman"/>
                <w:sz w:val="24"/>
                <w:szCs w:val="24"/>
              </w:rPr>
              <w:t>orçamento destinado ao contrato.</w:t>
            </w:r>
          </w:p>
        </w:tc>
        <w:tc>
          <w:tcPr>
            <w:tcW w:w="2833" w:type="dxa"/>
          </w:tcPr>
          <w:p w:rsidR="00BE73EE" w:rsidRPr="00581724" w:rsidRDefault="00BE73EE" w:rsidP="00310E2C">
            <w:p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sz w:val="24"/>
                <w:szCs w:val="24"/>
              </w:rPr>
              <w:t xml:space="preserve">PREFEITURA </w:t>
            </w:r>
          </w:p>
        </w:tc>
      </w:tr>
      <w:tr w:rsidR="00BE73EE" w:rsidRPr="00581724" w:rsidTr="00310E2C">
        <w:tc>
          <w:tcPr>
            <w:tcW w:w="2830" w:type="dxa"/>
          </w:tcPr>
          <w:p w:rsidR="00BE73EE" w:rsidRPr="00581724" w:rsidRDefault="00BE73EE" w:rsidP="00310E2C">
            <w:pPr>
              <w:autoSpaceDE w:val="0"/>
              <w:autoSpaceDN w:val="0"/>
              <w:adjustRightInd w:val="0"/>
              <w:rPr>
                <w:rFonts w:ascii="Times New Roman" w:hAnsi="Times New Roman" w:cs="Times New Roman"/>
                <w:b/>
                <w:bCs/>
                <w:sz w:val="24"/>
                <w:szCs w:val="24"/>
              </w:rPr>
            </w:pPr>
            <w:r w:rsidRPr="00581724">
              <w:rPr>
                <w:rFonts w:ascii="Times New Roman" w:hAnsi="Times New Roman" w:cs="Times New Roman"/>
                <w:b/>
                <w:bCs/>
                <w:sz w:val="24"/>
                <w:szCs w:val="24"/>
              </w:rPr>
              <w:t>AÇÕES DE CONTINGÊNCIA</w:t>
            </w:r>
          </w:p>
          <w:p w:rsidR="00BE73EE" w:rsidRPr="00581724" w:rsidRDefault="00BE73EE" w:rsidP="00310E2C">
            <w:p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b/>
                <w:bCs/>
                <w:sz w:val="24"/>
                <w:szCs w:val="24"/>
              </w:rPr>
              <w:t>/ SETOR RESPONSÁVEL</w:t>
            </w:r>
          </w:p>
        </w:tc>
        <w:tc>
          <w:tcPr>
            <w:tcW w:w="2831" w:type="dxa"/>
          </w:tcPr>
          <w:p w:rsidR="00BE73EE" w:rsidRPr="00581724" w:rsidRDefault="00BE73EE" w:rsidP="00B115CE">
            <w:pPr>
              <w:pStyle w:val="PargrafodaLista"/>
              <w:numPr>
                <w:ilvl w:val="0"/>
                <w:numId w:val="9"/>
              </w:numPr>
              <w:autoSpaceDE w:val="0"/>
              <w:autoSpaceDN w:val="0"/>
              <w:adjustRightInd w:val="0"/>
              <w:jc w:val="both"/>
              <w:rPr>
                <w:rFonts w:ascii="Times New Roman" w:eastAsia="SymbolMT" w:hAnsi="Times New Roman" w:cs="Times New Roman"/>
                <w:sz w:val="24"/>
                <w:szCs w:val="24"/>
              </w:rPr>
            </w:pPr>
            <w:r w:rsidRPr="00581724">
              <w:rPr>
                <w:rFonts w:ascii="Times New Roman" w:eastAsia="SymbolMT" w:hAnsi="Times New Roman" w:cs="Times New Roman"/>
                <w:sz w:val="24"/>
                <w:szCs w:val="24"/>
              </w:rPr>
              <w:t>Verificar periodicamente o desempenho</w:t>
            </w:r>
          </w:p>
          <w:p w:rsidR="00BE73EE" w:rsidRPr="00581724" w:rsidRDefault="00BE73EE" w:rsidP="00653BDD">
            <w:pPr>
              <w:autoSpaceDE w:val="0"/>
              <w:autoSpaceDN w:val="0"/>
              <w:adjustRightInd w:val="0"/>
              <w:jc w:val="both"/>
              <w:rPr>
                <w:rFonts w:ascii="Times New Roman" w:eastAsia="SymbolMT" w:hAnsi="Times New Roman" w:cs="Times New Roman"/>
                <w:sz w:val="24"/>
                <w:szCs w:val="24"/>
              </w:rPr>
            </w:pPr>
            <w:r w:rsidRPr="00581724">
              <w:rPr>
                <w:rFonts w:ascii="Times New Roman" w:eastAsia="SymbolMT" w:hAnsi="Times New Roman" w:cs="Times New Roman"/>
                <w:sz w:val="24"/>
                <w:szCs w:val="24"/>
              </w:rPr>
              <w:t>financeiro do contrato e capacidade de</w:t>
            </w:r>
          </w:p>
          <w:p w:rsidR="00BE73EE" w:rsidRPr="00581724" w:rsidRDefault="00BE73EE" w:rsidP="00653BDD">
            <w:pPr>
              <w:autoSpaceDE w:val="0"/>
              <w:autoSpaceDN w:val="0"/>
              <w:adjustRightInd w:val="0"/>
              <w:jc w:val="both"/>
              <w:rPr>
                <w:rFonts w:ascii="Times New Roman" w:hAnsi="Times New Roman" w:cs="Times New Roman"/>
                <w:sz w:val="24"/>
                <w:szCs w:val="24"/>
              </w:rPr>
            </w:pPr>
            <w:r w:rsidRPr="00581724">
              <w:rPr>
                <w:rFonts w:ascii="Times New Roman" w:eastAsia="SymbolMT" w:hAnsi="Times New Roman" w:cs="Times New Roman"/>
                <w:sz w:val="24"/>
                <w:szCs w:val="24"/>
              </w:rPr>
              <w:t>desembolso do órgão.</w:t>
            </w:r>
          </w:p>
        </w:tc>
        <w:tc>
          <w:tcPr>
            <w:tcW w:w="2833" w:type="dxa"/>
          </w:tcPr>
          <w:p w:rsidR="00BE73EE" w:rsidRPr="00581724" w:rsidRDefault="00BE73EE" w:rsidP="00310E2C">
            <w:pPr>
              <w:autoSpaceDE w:val="0"/>
              <w:autoSpaceDN w:val="0"/>
              <w:adjustRightInd w:val="0"/>
              <w:jc w:val="both"/>
              <w:rPr>
                <w:rFonts w:ascii="Times New Roman" w:hAnsi="Times New Roman" w:cs="Times New Roman"/>
                <w:sz w:val="24"/>
                <w:szCs w:val="24"/>
              </w:rPr>
            </w:pPr>
            <w:r w:rsidRPr="00581724">
              <w:rPr>
                <w:rFonts w:ascii="Times New Roman" w:hAnsi="Times New Roman" w:cs="Times New Roman"/>
                <w:sz w:val="24"/>
                <w:szCs w:val="24"/>
              </w:rPr>
              <w:t>PREFEITURA</w:t>
            </w:r>
          </w:p>
        </w:tc>
      </w:tr>
      <w:tr w:rsidR="00BE73EE" w:rsidRPr="00581724" w:rsidTr="00310E2C">
        <w:tc>
          <w:tcPr>
            <w:tcW w:w="2830" w:type="dxa"/>
          </w:tcPr>
          <w:p w:rsidR="00BE73EE" w:rsidRPr="00581724" w:rsidRDefault="00BE73EE" w:rsidP="00310E2C">
            <w:pPr>
              <w:autoSpaceDE w:val="0"/>
              <w:autoSpaceDN w:val="0"/>
              <w:adjustRightInd w:val="0"/>
              <w:rPr>
                <w:rFonts w:ascii="Times New Roman" w:hAnsi="Times New Roman" w:cs="Times New Roman"/>
                <w:b/>
                <w:bCs/>
                <w:sz w:val="24"/>
                <w:szCs w:val="24"/>
              </w:rPr>
            </w:pPr>
          </w:p>
        </w:tc>
        <w:tc>
          <w:tcPr>
            <w:tcW w:w="2831" w:type="dxa"/>
          </w:tcPr>
          <w:p w:rsidR="00BE73EE" w:rsidRPr="00581724" w:rsidRDefault="00BE73EE" w:rsidP="00310E2C">
            <w:pPr>
              <w:autoSpaceDE w:val="0"/>
              <w:autoSpaceDN w:val="0"/>
              <w:adjustRightInd w:val="0"/>
              <w:rPr>
                <w:rFonts w:ascii="Times New Roman" w:eastAsia="SymbolMT" w:hAnsi="Times New Roman" w:cs="Times New Roman"/>
                <w:sz w:val="24"/>
                <w:szCs w:val="24"/>
              </w:rPr>
            </w:pPr>
          </w:p>
        </w:tc>
        <w:tc>
          <w:tcPr>
            <w:tcW w:w="2833" w:type="dxa"/>
          </w:tcPr>
          <w:p w:rsidR="00BE73EE" w:rsidRPr="00581724" w:rsidRDefault="00BE73EE" w:rsidP="00310E2C">
            <w:pPr>
              <w:autoSpaceDE w:val="0"/>
              <w:autoSpaceDN w:val="0"/>
              <w:adjustRightInd w:val="0"/>
              <w:jc w:val="both"/>
              <w:rPr>
                <w:rFonts w:ascii="Times New Roman" w:hAnsi="Times New Roman" w:cs="Times New Roman"/>
                <w:sz w:val="24"/>
                <w:szCs w:val="24"/>
              </w:rPr>
            </w:pPr>
          </w:p>
        </w:tc>
      </w:tr>
    </w:tbl>
    <w:p w:rsidR="00BE73EE" w:rsidRPr="00581724" w:rsidRDefault="00BE73EE" w:rsidP="00BE73EE">
      <w:pPr>
        <w:autoSpaceDE w:val="0"/>
        <w:autoSpaceDN w:val="0"/>
        <w:adjustRightInd w:val="0"/>
        <w:spacing w:after="0" w:line="240" w:lineRule="auto"/>
        <w:jc w:val="both"/>
        <w:rPr>
          <w:rFonts w:ascii="Times New Roman" w:hAnsi="Times New Roman" w:cs="Times New Roman"/>
          <w:sz w:val="24"/>
          <w:szCs w:val="24"/>
        </w:rPr>
      </w:pPr>
    </w:p>
    <w:p w:rsidR="00584D1F" w:rsidRPr="00581724" w:rsidRDefault="00584D1F" w:rsidP="00BE73EE">
      <w:pPr>
        <w:autoSpaceDE w:val="0"/>
        <w:autoSpaceDN w:val="0"/>
        <w:adjustRightInd w:val="0"/>
        <w:spacing w:after="0" w:line="240" w:lineRule="auto"/>
        <w:jc w:val="both"/>
        <w:rPr>
          <w:rFonts w:ascii="Times New Roman" w:hAnsi="Times New Roman" w:cs="Times New Roman"/>
          <w:sz w:val="24"/>
          <w:szCs w:val="24"/>
        </w:rPr>
      </w:pPr>
    </w:p>
    <w:p w:rsidR="00BE73EE" w:rsidRPr="00581724" w:rsidRDefault="00BE73EE" w:rsidP="00664019">
      <w:p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sz w:val="24"/>
          <w:szCs w:val="24"/>
        </w:rPr>
        <w:t xml:space="preserve">Os fatores de risco elencados acima que se caracterizarem como risco do empreendimento, correram por conta do Contratado até o momento de entrega da obra, devendo estar previstos no Benefícios e Despesas Indiretas (BDI), em item único e </w:t>
      </w:r>
      <w:r w:rsidRPr="00581724">
        <w:rPr>
          <w:rFonts w:ascii="Times New Roman" w:hAnsi="Times New Roman" w:cs="Times New Roman"/>
          <w:sz w:val="24"/>
          <w:szCs w:val="24"/>
        </w:rPr>
        <w:lastRenderedPageBreak/>
        <w:t>próprio, visto que o BDI é o elemento orçamentário destinado a cobrir as despesas não diretamente relacionadas à execução do objeto Contratado, como a cobertura de riscos eventuais do empreiteiro.</w:t>
      </w:r>
    </w:p>
    <w:p w:rsidR="00BE73EE" w:rsidRPr="00581724" w:rsidRDefault="00BE73EE" w:rsidP="00664019">
      <w:pPr>
        <w:autoSpaceDE w:val="0"/>
        <w:autoSpaceDN w:val="0"/>
        <w:adjustRightInd w:val="0"/>
        <w:spacing w:after="0" w:line="240" w:lineRule="auto"/>
        <w:jc w:val="both"/>
        <w:rPr>
          <w:rFonts w:ascii="Times New Roman" w:hAnsi="Times New Roman" w:cs="Times New Roman"/>
          <w:sz w:val="24"/>
          <w:szCs w:val="24"/>
        </w:rPr>
      </w:pPr>
    </w:p>
    <w:p w:rsidR="00584D1F" w:rsidRPr="00581724" w:rsidRDefault="00BE73EE" w:rsidP="00664019">
      <w:p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sz w:val="24"/>
          <w:szCs w:val="24"/>
        </w:rPr>
        <w:t>No caso de atrasos na execução do contrato caso fique constatado culpa exclusiva do CONTRATADO deve ser providenciada a dedução dos serviços previstos no cronograma físico financeiro e, se for o caso providenciar o devido ressarcimento. Ademais, visando prevenir a ocorrência de atrasos deverá constar dos demais artefatos da contratação prazos para verificação de eventuais atrasos no período a ser definidos em 06 meses, levando em consideração a vigência contratual.</w:t>
      </w:r>
    </w:p>
    <w:p w:rsidR="00BE73EE" w:rsidRPr="00581724" w:rsidRDefault="00BE73EE" w:rsidP="00664019">
      <w:pPr>
        <w:autoSpaceDE w:val="0"/>
        <w:autoSpaceDN w:val="0"/>
        <w:adjustRightInd w:val="0"/>
        <w:spacing w:after="0" w:line="240" w:lineRule="auto"/>
        <w:jc w:val="both"/>
        <w:rPr>
          <w:rFonts w:ascii="Times New Roman" w:hAnsi="Times New Roman" w:cs="Times New Roman"/>
          <w:sz w:val="24"/>
          <w:szCs w:val="24"/>
        </w:rPr>
      </w:pPr>
    </w:p>
    <w:p w:rsidR="00584D1F" w:rsidRPr="00581724" w:rsidRDefault="00BB51DB" w:rsidP="00664019">
      <w:p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sz w:val="24"/>
          <w:szCs w:val="24"/>
        </w:rPr>
        <w:t>O cronograma físico-financeiro deverá estar atualizado com a execução contratual, de modo que seja possível visualizar o acompanhamento da programação feita para aobra, em caso de atrasos significativos deverá ser providenciado termo aditivo para atualizá-lo.</w:t>
      </w:r>
    </w:p>
    <w:p w:rsidR="00D71574" w:rsidRPr="00581724" w:rsidRDefault="00D71574" w:rsidP="00664019">
      <w:pPr>
        <w:autoSpaceDE w:val="0"/>
        <w:autoSpaceDN w:val="0"/>
        <w:adjustRightInd w:val="0"/>
        <w:spacing w:after="0" w:line="240" w:lineRule="auto"/>
        <w:jc w:val="both"/>
        <w:rPr>
          <w:rFonts w:ascii="Times New Roman" w:hAnsi="Times New Roman" w:cs="Times New Roman"/>
          <w:sz w:val="24"/>
          <w:szCs w:val="24"/>
        </w:rPr>
      </w:pPr>
    </w:p>
    <w:p w:rsidR="00BB51DB" w:rsidRPr="00581724" w:rsidRDefault="00BB51DB" w:rsidP="00664019">
      <w:pPr>
        <w:autoSpaceDE w:val="0"/>
        <w:autoSpaceDN w:val="0"/>
        <w:adjustRightInd w:val="0"/>
        <w:spacing w:after="0" w:line="240" w:lineRule="auto"/>
        <w:jc w:val="both"/>
        <w:rPr>
          <w:rFonts w:ascii="Times New Roman" w:hAnsi="Times New Roman" w:cs="Times New Roman"/>
          <w:b/>
          <w:bCs/>
          <w:color w:val="000000"/>
          <w:sz w:val="24"/>
          <w:szCs w:val="24"/>
        </w:rPr>
      </w:pPr>
      <w:r w:rsidRPr="00581724">
        <w:rPr>
          <w:rFonts w:ascii="Times New Roman" w:hAnsi="Times New Roman" w:cs="Times New Roman"/>
          <w:b/>
          <w:bCs/>
          <w:color w:val="000000"/>
          <w:sz w:val="24"/>
          <w:szCs w:val="24"/>
        </w:rPr>
        <w:t>14. POSICIONAMENTO CONCLUSIVO QUANTO A VIABILIDADE DA CONTRATAÇÃO</w:t>
      </w:r>
    </w:p>
    <w:p w:rsidR="0009724E" w:rsidRPr="00581724" w:rsidRDefault="0009724E" w:rsidP="00664019">
      <w:pPr>
        <w:autoSpaceDE w:val="0"/>
        <w:autoSpaceDN w:val="0"/>
        <w:adjustRightInd w:val="0"/>
        <w:spacing w:after="0" w:line="240" w:lineRule="auto"/>
        <w:jc w:val="both"/>
        <w:rPr>
          <w:rFonts w:ascii="Times New Roman" w:hAnsi="Times New Roman" w:cs="Times New Roman"/>
          <w:b/>
          <w:bCs/>
          <w:color w:val="000000"/>
          <w:sz w:val="24"/>
          <w:szCs w:val="24"/>
        </w:rPr>
      </w:pPr>
    </w:p>
    <w:p w:rsidR="00BB51DB" w:rsidRPr="00581724" w:rsidRDefault="00BB51DB" w:rsidP="00664019">
      <w:pPr>
        <w:autoSpaceDE w:val="0"/>
        <w:autoSpaceDN w:val="0"/>
        <w:adjustRightInd w:val="0"/>
        <w:spacing w:after="0" w:line="240" w:lineRule="auto"/>
        <w:ind w:left="3540"/>
        <w:jc w:val="both"/>
        <w:rPr>
          <w:rFonts w:ascii="Times New Roman" w:hAnsi="Times New Roman" w:cs="Times New Roman"/>
          <w:color w:val="000000"/>
          <w:sz w:val="24"/>
          <w:szCs w:val="24"/>
        </w:rPr>
      </w:pPr>
      <w:r w:rsidRPr="00581724">
        <w:rPr>
          <w:rFonts w:ascii="Times New Roman" w:hAnsi="Times New Roman" w:cs="Times New Roman"/>
          <w:b/>
          <w:bCs/>
          <w:color w:val="000000"/>
          <w:sz w:val="24"/>
          <w:szCs w:val="24"/>
        </w:rPr>
        <w:t>Fundamentação</w:t>
      </w:r>
      <w:r w:rsidRPr="00581724">
        <w:rPr>
          <w:rFonts w:ascii="Times New Roman" w:hAnsi="Times New Roman" w:cs="Times New Roman"/>
          <w:color w:val="000000"/>
          <w:sz w:val="24"/>
          <w:szCs w:val="24"/>
        </w:rPr>
        <w:t>: Posicionamento conclusivo sobre a adequação da contrataçãopara o atendimento da necessidade a que se destina. (Inciso XIII do § 1° do art.18 da Lei 14.133/21)</w:t>
      </w:r>
    </w:p>
    <w:p w:rsidR="0009724E" w:rsidRPr="00581724" w:rsidRDefault="0009724E" w:rsidP="00664019">
      <w:pPr>
        <w:autoSpaceDE w:val="0"/>
        <w:autoSpaceDN w:val="0"/>
        <w:adjustRightInd w:val="0"/>
        <w:spacing w:after="0" w:line="240" w:lineRule="auto"/>
        <w:jc w:val="both"/>
        <w:rPr>
          <w:rFonts w:ascii="Times New Roman" w:hAnsi="Times New Roman" w:cs="Times New Roman"/>
          <w:color w:val="000000"/>
          <w:sz w:val="24"/>
          <w:szCs w:val="24"/>
        </w:rPr>
      </w:pPr>
    </w:p>
    <w:p w:rsidR="00810EB7" w:rsidRPr="00581724" w:rsidRDefault="00BB51DB" w:rsidP="00664019">
      <w:pPr>
        <w:autoSpaceDE w:val="0"/>
        <w:autoSpaceDN w:val="0"/>
        <w:adjustRightInd w:val="0"/>
        <w:spacing w:after="0" w:line="240" w:lineRule="auto"/>
        <w:jc w:val="both"/>
        <w:rPr>
          <w:rFonts w:ascii="Times New Roman" w:hAnsi="Times New Roman" w:cs="Times New Roman"/>
          <w:color w:val="000000"/>
          <w:sz w:val="24"/>
          <w:szCs w:val="24"/>
        </w:rPr>
      </w:pPr>
      <w:r w:rsidRPr="00581724">
        <w:rPr>
          <w:rFonts w:ascii="Times New Roman" w:hAnsi="Times New Roman" w:cs="Times New Roman"/>
          <w:color w:val="000000"/>
          <w:sz w:val="24"/>
          <w:szCs w:val="24"/>
        </w:rPr>
        <w:t>Trata-se de ação comum de engenharia, onde todo serviço de engenharia que tem porobjeto ações, objetivamente padronizáveis em termos de desempenho e qualidade, deconstrução.</w:t>
      </w:r>
    </w:p>
    <w:p w:rsidR="00810EB7" w:rsidRPr="00581724" w:rsidRDefault="00810EB7" w:rsidP="00664019">
      <w:pPr>
        <w:autoSpaceDE w:val="0"/>
        <w:autoSpaceDN w:val="0"/>
        <w:adjustRightInd w:val="0"/>
        <w:spacing w:after="0" w:line="240" w:lineRule="auto"/>
        <w:jc w:val="both"/>
        <w:rPr>
          <w:rFonts w:ascii="Times New Roman" w:hAnsi="Times New Roman" w:cs="Times New Roman"/>
          <w:color w:val="000000"/>
          <w:sz w:val="24"/>
          <w:szCs w:val="24"/>
        </w:rPr>
      </w:pPr>
    </w:p>
    <w:p w:rsidR="00BB51DB" w:rsidRPr="00581724" w:rsidRDefault="00BB51DB" w:rsidP="00664019">
      <w:pPr>
        <w:autoSpaceDE w:val="0"/>
        <w:autoSpaceDN w:val="0"/>
        <w:adjustRightInd w:val="0"/>
        <w:spacing w:after="0" w:line="240" w:lineRule="auto"/>
        <w:jc w:val="both"/>
        <w:rPr>
          <w:rFonts w:ascii="Times New Roman" w:hAnsi="Times New Roman" w:cs="Times New Roman"/>
          <w:color w:val="000000"/>
          <w:sz w:val="24"/>
          <w:szCs w:val="24"/>
        </w:rPr>
      </w:pPr>
      <w:r w:rsidRPr="00581724">
        <w:rPr>
          <w:rFonts w:ascii="Times New Roman" w:hAnsi="Times New Roman" w:cs="Times New Roman"/>
          <w:color w:val="000000"/>
          <w:sz w:val="24"/>
          <w:szCs w:val="24"/>
        </w:rPr>
        <w:t xml:space="preserve"> As experiências anteriores indicam que a contratação apresenta viabilidade e altaprobabilidade de alcance dos resultados pretendidos.</w:t>
      </w:r>
    </w:p>
    <w:p w:rsidR="00810EB7" w:rsidRPr="00581724" w:rsidRDefault="00810EB7" w:rsidP="00664019">
      <w:pPr>
        <w:autoSpaceDE w:val="0"/>
        <w:autoSpaceDN w:val="0"/>
        <w:adjustRightInd w:val="0"/>
        <w:spacing w:after="0" w:line="240" w:lineRule="auto"/>
        <w:jc w:val="both"/>
        <w:rPr>
          <w:rFonts w:ascii="Times New Roman" w:hAnsi="Times New Roman" w:cs="Times New Roman"/>
          <w:color w:val="000000"/>
          <w:sz w:val="24"/>
          <w:szCs w:val="24"/>
        </w:rPr>
      </w:pPr>
    </w:p>
    <w:p w:rsidR="00D71574" w:rsidRPr="00581724" w:rsidRDefault="00BB51DB" w:rsidP="00664019">
      <w:pPr>
        <w:autoSpaceDE w:val="0"/>
        <w:autoSpaceDN w:val="0"/>
        <w:adjustRightInd w:val="0"/>
        <w:spacing w:after="0" w:line="240" w:lineRule="auto"/>
        <w:jc w:val="both"/>
        <w:rPr>
          <w:rFonts w:ascii="Times New Roman" w:hAnsi="Times New Roman" w:cs="Times New Roman"/>
          <w:sz w:val="24"/>
          <w:szCs w:val="24"/>
        </w:rPr>
      </w:pPr>
      <w:r w:rsidRPr="00581724">
        <w:rPr>
          <w:rFonts w:ascii="Times New Roman" w:hAnsi="Times New Roman" w:cs="Times New Roman"/>
          <w:color w:val="000000"/>
          <w:sz w:val="24"/>
          <w:szCs w:val="24"/>
        </w:rPr>
        <w:t xml:space="preserve">Assim, após o planejamento consignado neste estudo técnico, mostra-se viável aobtenção do objeto, sendo ele a contratação de empresa para execução da </w:t>
      </w:r>
      <w:r w:rsidR="00BB0205" w:rsidRPr="00581724">
        <w:rPr>
          <w:rFonts w:ascii="Times New Roman" w:hAnsi="Times New Roman" w:cs="Times New Roman"/>
          <w:color w:val="000000"/>
          <w:sz w:val="24"/>
          <w:szCs w:val="24"/>
        </w:rPr>
        <w:t xml:space="preserve">Reforma e Ampliação da escola são Geraldo </w:t>
      </w:r>
      <w:r w:rsidRPr="00581724">
        <w:rPr>
          <w:rFonts w:ascii="Times New Roman" w:hAnsi="Times New Roman" w:cs="Times New Roman"/>
          <w:color w:val="000000"/>
          <w:sz w:val="24"/>
          <w:szCs w:val="24"/>
        </w:rPr>
        <w:t xml:space="preserve">segundo as </w:t>
      </w:r>
      <w:r w:rsidR="00810EB7" w:rsidRPr="00581724">
        <w:rPr>
          <w:rFonts w:ascii="Times New Roman" w:hAnsi="Times New Roman" w:cs="Times New Roman"/>
          <w:color w:val="000000"/>
          <w:sz w:val="24"/>
          <w:szCs w:val="24"/>
        </w:rPr>
        <w:t xml:space="preserve"> condições</w:t>
      </w:r>
      <w:r w:rsidRPr="00581724">
        <w:rPr>
          <w:rFonts w:ascii="Times New Roman" w:hAnsi="Times New Roman" w:cs="Times New Roman"/>
          <w:color w:val="000000"/>
          <w:sz w:val="24"/>
          <w:szCs w:val="24"/>
        </w:rPr>
        <w:t xml:space="preserve"> e especificações previstas neste ETP por</w:t>
      </w:r>
      <w:r w:rsidR="00581724">
        <w:rPr>
          <w:rFonts w:ascii="Times New Roman" w:hAnsi="Times New Roman" w:cs="Times New Roman"/>
          <w:color w:val="000000"/>
          <w:sz w:val="24"/>
          <w:szCs w:val="24"/>
        </w:rPr>
        <w:t xml:space="preserve"> </w:t>
      </w:r>
      <w:r w:rsidRPr="00581724">
        <w:rPr>
          <w:rFonts w:ascii="Times New Roman" w:hAnsi="Times New Roman" w:cs="Times New Roman"/>
          <w:color w:val="000000"/>
          <w:sz w:val="24"/>
          <w:szCs w:val="24"/>
        </w:rPr>
        <w:t>meio da Concorrência eletrônica.</w:t>
      </w:r>
    </w:p>
    <w:p w:rsidR="00D71574" w:rsidRPr="00581724" w:rsidRDefault="00D71574" w:rsidP="00664019">
      <w:pPr>
        <w:autoSpaceDE w:val="0"/>
        <w:autoSpaceDN w:val="0"/>
        <w:adjustRightInd w:val="0"/>
        <w:spacing w:after="0" w:line="240" w:lineRule="auto"/>
        <w:jc w:val="both"/>
        <w:rPr>
          <w:rFonts w:ascii="Times New Roman" w:hAnsi="Times New Roman" w:cs="Times New Roman"/>
          <w:sz w:val="24"/>
          <w:szCs w:val="24"/>
        </w:rPr>
      </w:pPr>
    </w:p>
    <w:p w:rsidR="00664019" w:rsidRPr="00581724" w:rsidRDefault="00664019" w:rsidP="00664019">
      <w:pPr>
        <w:autoSpaceDE w:val="0"/>
        <w:autoSpaceDN w:val="0"/>
        <w:adjustRightInd w:val="0"/>
        <w:spacing w:after="0" w:line="240" w:lineRule="auto"/>
        <w:jc w:val="both"/>
        <w:rPr>
          <w:rFonts w:ascii="Times New Roman" w:hAnsi="Times New Roman" w:cs="Times New Roman"/>
          <w:sz w:val="24"/>
          <w:szCs w:val="24"/>
        </w:rPr>
      </w:pPr>
    </w:p>
    <w:p w:rsidR="00664019" w:rsidRPr="00581724" w:rsidRDefault="00664019" w:rsidP="00664019">
      <w:pPr>
        <w:autoSpaceDE w:val="0"/>
        <w:autoSpaceDN w:val="0"/>
        <w:adjustRightInd w:val="0"/>
        <w:spacing w:after="0" w:line="240" w:lineRule="auto"/>
        <w:jc w:val="both"/>
        <w:rPr>
          <w:rFonts w:ascii="Times New Roman" w:hAnsi="Times New Roman" w:cs="Times New Roman"/>
          <w:sz w:val="24"/>
          <w:szCs w:val="24"/>
        </w:rPr>
      </w:pPr>
    </w:p>
    <w:p w:rsidR="00851354" w:rsidRPr="00581724" w:rsidRDefault="00581724" w:rsidP="0058172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Valdisson dos Santos Barbosa</w:t>
      </w:r>
    </w:p>
    <w:p w:rsidR="00D71574" w:rsidRPr="00581724" w:rsidRDefault="00581724" w:rsidP="0058172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Secretá</w:t>
      </w:r>
      <w:r w:rsidR="00060871" w:rsidRPr="00581724">
        <w:rPr>
          <w:rFonts w:ascii="Times New Roman" w:hAnsi="Times New Roman" w:cs="Times New Roman"/>
          <w:sz w:val="24"/>
          <w:szCs w:val="24"/>
        </w:rPr>
        <w:t>ri</w:t>
      </w:r>
      <w:r>
        <w:rPr>
          <w:rFonts w:ascii="Times New Roman" w:hAnsi="Times New Roman" w:cs="Times New Roman"/>
          <w:sz w:val="24"/>
          <w:szCs w:val="24"/>
        </w:rPr>
        <w:t>o</w:t>
      </w:r>
      <w:r w:rsidR="00060871" w:rsidRPr="00581724">
        <w:rPr>
          <w:rFonts w:ascii="Times New Roman" w:hAnsi="Times New Roman" w:cs="Times New Roman"/>
          <w:sz w:val="24"/>
          <w:szCs w:val="24"/>
        </w:rPr>
        <w:t xml:space="preserve"> de Administração</w:t>
      </w:r>
    </w:p>
    <w:p w:rsidR="00721D61" w:rsidRPr="00581724" w:rsidRDefault="00721D61" w:rsidP="00581724">
      <w:pPr>
        <w:autoSpaceDE w:val="0"/>
        <w:autoSpaceDN w:val="0"/>
        <w:adjustRightInd w:val="0"/>
        <w:spacing w:after="0" w:line="240" w:lineRule="auto"/>
        <w:jc w:val="center"/>
        <w:rPr>
          <w:rFonts w:ascii="Times New Roman" w:hAnsi="Times New Roman" w:cs="Times New Roman"/>
          <w:sz w:val="24"/>
          <w:szCs w:val="24"/>
        </w:rPr>
      </w:pPr>
    </w:p>
    <w:p w:rsidR="00721D61" w:rsidRPr="00581724" w:rsidRDefault="00721D61" w:rsidP="00581724">
      <w:pPr>
        <w:autoSpaceDE w:val="0"/>
        <w:autoSpaceDN w:val="0"/>
        <w:adjustRightInd w:val="0"/>
        <w:spacing w:after="0" w:line="240" w:lineRule="auto"/>
        <w:jc w:val="center"/>
        <w:rPr>
          <w:rFonts w:ascii="Times New Roman" w:hAnsi="Times New Roman" w:cs="Times New Roman"/>
          <w:sz w:val="24"/>
          <w:szCs w:val="24"/>
        </w:rPr>
      </w:pPr>
    </w:p>
    <w:p w:rsidR="00721D61" w:rsidRPr="00581724" w:rsidRDefault="00BB0205" w:rsidP="00581724">
      <w:pPr>
        <w:autoSpaceDE w:val="0"/>
        <w:autoSpaceDN w:val="0"/>
        <w:adjustRightInd w:val="0"/>
        <w:spacing w:after="0" w:line="240" w:lineRule="auto"/>
        <w:jc w:val="center"/>
        <w:rPr>
          <w:rFonts w:ascii="Times New Roman" w:hAnsi="Times New Roman" w:cs="Times New Roman"/>
          <w:sz w:val="24"/>
          <w:szCs w:val="24"/>
        </w:rPr>
      </w:pPr>
      <w:r w:rsidRPr="00581724">
        <w:rPr>
          <w:rFonts w:ascii="Times New Roman" w:hAnsi="Times New Roman" w:cs="Times New Roman"/>
          <w:sz w:val="24"/>
          <w:szCs w:val="24"/>
        </w:rPr>
        <w:t>Elenir Afonso da Silva</w:t>
      </w:r>
    </w:p>
    <w:p w:rsidR="00D71574" w:rsidRPr="00581724" w:rsidRDefault="00721D61" w:rsidP="00581724">
      <w:pPr>
        <w:autoSpaceDE w:val="0"/>
        <w:autoSpaceDN w:val="0"/>
        <w:adjustRightInd w:val="0"/>
        <w:spacing w:after="0" w:line="240" w:lineRule="auto"/>
        <w:jc w:val="center"/>
        <w:rPr>
          <w:rFonts w:ascii="Times New Roman" w:hAnsi="Times New Roman" w:cs="Times New Roman"/>
          <w:sz w:val="24"/>
          <w:szCs w:val="24"/>
        </w:rPr>
      </w:pPr>
      <w:r w:rsidRPr="00581724">
        <w:rPr>
          <w:rFonts w:ascii="Times New Roman" w:hAnsi="Times New Roman" w:cs="Times New Roman"/>
          <w:sz w:val="24"/>
          <w:szCs w:val="24"/>
        </w:rPr>
        <w:t>Secretari</w:t>
      </w:r>
      <w:r w:rsidR="00B3271B" w:rsidRPr="00581724">
        <w:rPr>
          <w:rFonts w:ascii="Times New Roman" w:hAnsi="Times New Roman" w:cs="Times New Roman"/>
          <w:sz w:val="24"/>
          <w:szCs w:val="24"/>
        </w:rPr>
        <w:t>a de Educação</w:t>
      </w:r>
      <w:bookmarkEnd w:id="0"/>
    </w:p>
    <w:sectPr w:rsidR="00D71574" w:rsidRPr="00581724" w:rsidSect="002D1A16">
      <w:headerReference w:type="default" r:id="rId8"/>
      <w:footerReference w:type="default" r:id="rId9"/>
      <w:pgSz w:w="11906" w:h="16838"/>
      <w:pgMar w:top="1417" w:right="1701" w:bottom="1560"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15CE" w:rsidRDefault="00B115CE" w:rsidP="0061088F">
      <w:pPr>
        <w:spacing w:after="0" w:line="240" w:lineRule="auto"/>
      </w:pPr>
      <w:r>
        <w:separator/>
      </w:r>
    </w:p>
  </w:endnote>
  <w:endnote w:type="continuationSeparator" w:id="1">
    <w:p w:rsidR="00B115CE" w:rsidRDefault="00B115CE" w:rsidP="0061088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lbany">
    <w:altName w:val="Arial"/>
    <w:charset w:val="00"/>
    <w:family w:val="swiss"/>
    <w:pitch w:val="variable"/>
    <w:sig w:usb0="00000000" w:usb1="00000000" w:usb2="00000000" w:usb3="00000000" w:csb0="00000000" w:csb1="00000000"/>
  </w:font>
  <w:font w:name="HG Mincho Light J">
    <w:altName w:val="Times New Roman"/>
    <w:charset w:val="00"/>
    <w:family w:val="auto"/>
    <w:pitch w:val="variable"/>
    <w:sig w:usb0="00000000" w:usb1="00000000" w:usb2="00000000" w:usb3="00000000" w:csb0="00000000" w:csb1="00000000"/>
  </w:font>
  <w:font w:name="Mangal">
    <w:panose1 w:val="00000400000000000000"/>
    <w:charset w:val="01"/>
    <w:family w:val="roman"/>
    <w:notTrueType/>
    <w:pitch w:val="variable"/>
    <w:sig w:usb0="00002000" w:usb1="00000000" w:usb2="00000000" w:usb3="00000000" w:csb0="00000000" w:csb1="00000000"/>
  </w:font>
  <w:font w:name="OpenSymbol">
    <w:altName w:val="Arial Unicode MS"/>
    <w:charset w:val="02"/>
    <w:family w:val="auto"/>
    <w:pitch w:val="default"/>
    <w:sig w:usb0="00000000" w:usb1="00000000" w:usb2="00000000" w:usb3="00000000" w:csb0="00000000" w:csb1="00000000"/>
  </w:font>
  <w:font w:name="Ecofont_Spranq_eco_Sans">
    <w:altName w:val="Calibri"/>
    <w:charset w:val="00"/>
    <w:family w:val="swiss"/>
    <w:pitch w:val="variable"/>
    <w:sig w:usb0="800000AF" w:usb1="1000204A" w:usb2="00000000" w:usb3="00000000" w:csb0="00000001" w:csb1="00000000"/>
  </w:font>
  <w:font w:name="WenQuanYi Micro Hei">
    <w:altName w:val="Times New Roman"/>
    <w:panose1 w:val="00000000000000000000"/>
    <w:charset w:val="00"/>
    <w:family w:val="roman"/>
    <w:notTrueType/>
    <w:pitch w:val="default"/>
    <w:sig w:usb0="00000000" w:usb1="00000000" w:usb2="00000000" w:usb3="00000000" w:csb0="00000000" w:csb1="00000000"/>
  </w:font>
  <w:font w:name="Lohit Hindi">
    <w:altName w:val="Times New Roman"/>
    <w:panose1 w:val="00000000000000000000"/>
    <w:charset w:val="00"/>
    <w:family w:val="roman"/>
    <w:notTrueType/>
    <w:pitch w:val="default"/>
    <w:sig w:usb0="00000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SymbolMT">
    <w:altName w:val="Microsoft JhengHei"/>
    <w:panose1 w:val="00000000000000000000"/>
    <w:charset w:val="88"/>
    <w:family w:val="auto"/>
    <w:notTrueType/>
    <w:pitch w:val="default"/>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57A6" w:rsidRDefault="002257A6">
    <w:pPr>
      <w:pStyle w:val="Rodap"/>
      <w:jc w:val="center"/>
      <w:rPr>
        <w:color w:val="4F81BD" w:themeColor="accent1"/>
      </w:rPr>
    </w:pPr>
    <w:r>
      <w:rPr>
        <w:color w:val="4F81BD" w:themeColor="accent1"/>
      </w:rPr>
      <w:t xml:space="preserve">Página </w:t>
    </w:r>
    <w:r w:rsidR="00C21499">
      <w:rPr>
        <w:color w:val="4F81BD" w:themeColor="accent1"/>
      </w:rPr>
      <w:fldChar w:fldCharType="begin"/>
    </w:r>
    <w:r>
      <w:rPr>
        <w:color w:val="4F81BD" w:themeColor="accent1"/>
      </w:rPr>
      <w:instrText>PAGE  \* Arabic  \* MERGEFORMAT</w:instrText>
    </w:r>
    <w:r w:rsidR="00C21499">
      <w:rPr>
        <w:color w:val="4F81BD" w:themeColor="accent1"/>
      </w:rPr>
      <w:fldChar w:fldCharType="separate"/>
    </w:r>
    <w:r w:rsidR="00581724">
      <w:rPr>
        <w:noProof/>
        <w:color w:val="4F81BD" w:themeColor="accent1"/>
      </w:rPr>
      <w:t>16</w:t>
    </w:r>
    <w:r w:rsidR="00C21499">
      <w:rPr>
        <w:color w:val="4F81BD" w:themeColor="accent1"/>
      </w:rPr>
      <w:fldChar w:fldCharType="end"/>
    </w:r>
    <w:r>
      <w:rPr>
        <w:color w:val="4F81BD" w:themeColor="accent1"/>
      </w:rPr>
      <w:t xml:space="preserve"> de </w:t>
    </w:r>
    <w:r w:rsidR="00C21499">
      <w:rPr>
        <w:color w:val="4F81BD" w:themeColor="accent1"/>
      </w:rPr>
      <w:fldChar w:fldCharType="begin"/>
    </w:r>
    <w:r>
      <w:rPr>
        <w:color w:val="4F81BD" w:themeColor="accent1"/>
      </w:rPr>
      <w:instrText>NUMPAGES \ * Arábico \ * MERGEFORMAT</w:instrText>
    </w:r>
    <w:r w:rsidR="00C21499">
      <w:rPr>
        <w:color w:val="4F81BD" w:themeColor="accent1"/>
      </w:rPr>
      <w:fldChar w:fldCharType="separate"/>
    </w:r>
    <w:r w:rsidR="00581724">
      <w:rPr>
        <w:noProof/>
        <w:color w:val="4F81BD" w:themeColor="accent1"/>
      </w:rPr>
      <w:t>18</w:t>
    </w:r>
    <w:r w:rsidR="00C21499">
      <w:rPr>
        <w:color w:val="4F81BD" w:themeColor="accent1"/>
      </w:rPr>
      <w:fldChar w:fldCharType="end"/>
    </w:r>
  </w:p>
  <w:p w:rsidR="002257A6" w:rsidRDefault="002257A6">
    <w:pPr>
      <w:pStyle w:val="Rodap"/>
    </w:pPr>
  </w:p>
  <w:p w:rsidR="002E62CE" w:rsidRDefault="002E62CE"/>
  <w:p w:rsidR="002E62CE" w:rsidRDefault="002E62CE"/>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15CE" w:rsidRDefault="00B115CE" w:rsidP="0061088F">
      <w:pPr>
        <w:spacing w:after="0" w:line="240" w:lineRule="auto"/>
      </w:pPr>
      <w:r>
        <w:separator/>
      </w:r>
    </w:p>
  </w:footnote>
  <w:footnote w:type="continuationSeparator" w:id="1">
    <w:p w:rsidR="00B115CE" w:rsidRDefault="00B115CE" w:rsidP="0061088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CF6" w:rsidRPr="002A2CF6" w:rsidRDefault="002A2CF6" w:rsidP="002A2CF6">
    <w:pPr>
      <w:framePr w:wrap="around" w:vAnchor="text" w:hAnchor="margin" w:y="1"/>
      <w:tabs>
        <w:tab w:val="center" w:pos="4419"/>
        <w:tab w:val="right" w:pos="8838"/>
      </w:tabs>
      <w:spacing w:after="0" w:line="240" w:lineRule="auto"/>
      <w:jc w:val="center"/>
      <w:rPr>
        <w:rFonts w:ascii="Times New Roman" w:eastAsia="Times New Roman" w:hAnsi="Times New Roman" w:cs="Times New Roman"/>
        <w:b/>
        <w:sz w:val="28"/>
        <w:szCs w:val="20"/>
        <w:lang w:eastAsia="pt-BR"/>
      </w:rPr>
    </w:pPr>
    <w:r w:rsidRPr="002A2CF6">
      <w:rPr>
        <w:rFonts w:ascii="Times New Roman" w:eastAsia="Times New Roman" w:hAnsi="Times New Roman" w:cs="Times New Roman"/>
        <w:b/>
        <w:noProof/>
        <w:sz w:val="28"/>
        <w:szCs w:val="20"/>
        <w:lang w:eastAsia="pt-BR"/>
      </w:rPr>
      <w:drawing>
        <wp:anchor distT="0" distB="0" distL="114300" distR="114300" simplePos="0" relativeHeight="251659264" behindDoc="0" locked="0" layoutInCell="1" allowOverlap="1">
          <wp:simplePos x="0" y="0"/>
          <wp:positionH relativeFrom="column">
            <wp:posOffset>-175260</wp:posOffset>
          </wp:positionH>
          <wp:positionV relativeFrom="paragraph">
            <wp:posOffset>-131445</wp:posOffset>
          </wp:positionV>
          <wp:extent cx="1245870" cy="922655"/>
          <wp:effectExtent l="0" t="0" r="0" b="0"/>
          <wp:wrapSquare wrapText="bothSides"/>
          <wp:docPr id="1334066780" name="Imagem 1334066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245870" cy="922655"/>
                  </a:xfrm>
                  <a:prstGeom prst="rect">
                    <a:avLst/>
                  </a:prstGeom>
                  <a:noFill/>
                  <a:ln>
                    <a:noFill/>
                  </a:ln>
                </pic:spPr>
              </pic:pic>
            </a:graphicData>
          </a:graphic>
        </wp:anchor>
      </w:drawing>
    </w:r>
    <w:r w:rsidRPr="002A2CF6">
      <w:rPr>
        <w:rFonts w:ascii="Times New Roman" w:eastAsia="Times New Roman" w:hAnsi="Times New Roman" w:cs="Times New Roman"/>
        <w:b/>
        <w:sz w:val="28"/>
        <w:szCs w:val="20"/>
        <w:lang w:eastAsia="pt-BR"/>
      </w:rPr>
      <w:t xml:space="preserve">ESTADO DE MATO GROSSO </w:t>
    </w:r>
  </w:p>
  <w:p w:rsidR="002A2CF6" w:rsidRPr="002A2CF6" w:rsidRDefault="002A2CF6" w:rsidP="002A2CF6">
    <w:pPr>
      <w:framePr w:wrap="around" w:vAnchor="text" w:hAnchor="margin" w:y="1"/>
      <w:tabs>
        <w:tab w:val="center" w:pos="4419"/>
        <w:tab w:val="right" w:pos="8838"/>
      </w:tabs>
      <w:spacing w:after="0" w:line="240" w:lineRule="auto"/>
      <w:jc w:val="center"/>
      <w:rPr>
        <w:rFonts w:ascii="Times New Roman" w:eastAsia="Times New Roman" w:hAnsi="Times New Roman" w:cs="Times New Roman"/>
        <w:b/>
        <w:sz w:val="28"/>
        <w:szCs w:val="20"/>
        <w:lang w:eastAsia="pt-BR"/>
      </w:rPr>
    </w:pPr>
    <w:r w:rsidRPr="002A2CF6">
      <w:rPr>
        <w:rFonts w:ascii="Times New Roman" w:eastAsia="Times New Roman" w:hAnsi="Times New Roman" w:cs="Times New Roman"/>
        <w:b/>
        <w:sz w:val="28"/>
        <w:szCs w:val="20"/>
        <w:lang w:eastAsia="pt-BR"/>
      </w:rPr>
      <w:t xml:space="preserve">PREFEITURA MUNICIPAL DE </w:t>
    </w:r>
  </w:p>
  <w:p w:rsidR="002A2CF6" w:rsidRPr="002A2CF6" w:rsidRDefault="002A2CF6" w:rsidP="002A2CF6">
    <w:pPr>
      <w:framePr w:wrap="around" w:vAnchor="text" w:hAnchor="margin" w:y="1"/>
      <w:tabs>
        <w:tab w:val="center" w:pos="4419"/>
        <w:tab w:val="right" w:pos="8838"/>
      </w:tabs>
      <w:spacing w:after="0" w:line="240" w:lineRule="auto"/>
      <w:jc w:val="center"/>
      <w:rPr>
        <w:rFonts w:ascii="Times New Roman" w:eastAsia="Times New Roman" w:hAnsi="Times New Roman" w:cs="Times New Roman"/>
        <w:b/>
        <w:sz w:val="28"/>
        <w:szCs w:val="20"/>
        <w:lang w:eastAsia="pt-BR"/>
      </w:rPr>
    </w:pPr>
    <w:r w:rsidRPr="002A2CF6">
      <w:rPr>
        <w:rFonts w:ascii="Times New Roman" w:eastAsia="Times New Roman" w:hAnsi="Times New Roman" w:cs="Times New Roman"/>
        <w:b/>
        <w:sz w:val="28"/>
        <w:szCs w:val="20"/>
        <w:lang w:eastAsia="pt-BR"/>
      </w:rPr>
      <w:t>PORTO ALEGRE DO NORTE – MT</w:t>
    </w:r>
  </w:p>
  <w:p w:rsidR="002A2CF6" w:rsidRPr="002A2CF6" w:rsidRDefault="002A2CF6" w:rsidP="002A2CF6">
    <w:pPr>
      <w:framePr w:wrap="around" w:vAnchor="text" w:hAnchor="margin" w:y="1"/>
      <w:pBdr>
        <w:bottom w:val="single" w:sz="12" w:space="1" w:color="auto"/>
      </w:pBdr>
      <w:tabs>
        <w:tab w:val="center" w:pos="4419"/>
        <w:tab w:val="right" w:pos="8838"/>
      </w:tabs>
      <w:spacing w:after="0" w:line="240" w:lineRule="auto"/>
      <w:jc w:val="center"/>
      <w:rPr>
        <w:rFonts w:ascii="Times New Roman" w:eastAsia="Times New Roman" w:hAnsi="Times New Roman" w:cs="Times New Roman"/>
        <w:sz w:val="28"/>
        <w:szCs w:val="28"/>
        <w:lang w:eastAsia="pt-BR"/>
      </w:rPr>
    </w:pPr>
    <w:r w:rsidRPr="002A2CF6">
      <w:rPr>
        <w:rFonts w:ascii="Times New Roman" w:eastAsia="Times New Roman" w:hAnsi="Times New Roman" w:cs="Times New Roman"/>
        <w:sz w:val="28"/>
        <w:szCs w:val="28"/>
        <w:lang w:eastAsia="pt-BR"/>
      </w:rPr>
      <w:t>CNPJ.: 03.238.672/0001-28</w:t>
    </w:r>
  </w:p>
  <w:p w:rsidR="002A2CF6" w:rsidRPr="002A2CF6" w:rsidRDefault="002A2CF6" w:rsidP="002A2CF6">
    <w:pPr>
      <w:framePr w:wrap="around" w:vAnchor="text" w:hAnchor="margin" w:y="1"/>
      <w:tabs>
        <w:tab w:val="center" w:pos="4419"/>
        <w:tab w:val="right" w:pos="8838"/>
      </w:tabs>
      <w:spacing w:after="0" w:line="240" w:lineRule="auto"/>
      <w:ind w:firstLine="360"/>
      <w:rPr>
        <w:rFonts w:ascii="Times New Roman" w:eastAsia="Times New Roman" w:hAnsi="Times New Roman" w:cs="Times New Roman"/>
        <w:sz w:val="24"/>
        <w:szCs w:val="20"/>
        <w:lang w:eastAsia="pt-BR"/>
      </w:rPr>
    </w:pPr>
  </w:p>
  <w:p w:rsidR="002A2CF6" w:rsidRPr="002A2CF6" w:rsidRDefault="002A2CF6" w:rsidP="002A2CF6">
    <w:pPr>
      <w:tabs>
        <w:tab w:val="center" w:pos="4419"/>
        <w:tab w:val="right" w:pos="8838"/>
      </w:tabs>
      <w:spacing w:after="0" w:line="240" w:lineRule="auto"/>
      <w:rPr>
        <w:rFonts w:ascii="Times New Roman" w:eastAsia="Times New Roman" w:hAnsi="Times New Roman" w:cs="Times New Roman"/>
        <w:sz w:val="20"/>
        <w:szCs w:val="20"/>
        <w:lang w:eastAsia="pt-B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FFD67B92"/>
    <w:lvl w:ilvl="0">
      <w:start w:val="1"/>
      <w:numFmt w:val="bullet"/>
      <w:pStyle w:val="Commarcadores3"/>
      <w:lvlText w:val=""/>
      <w:lvlJc w:val="left"/>
      <w:pPr>
        <w:tabs>
          <w:tab w:val="num" w:pos="926"/>
        </w:tabs>
        <w:ind w:left="926" w:hanging="360"/>
      </w:pPr>
      <w:rPr>
        <w:rFonts w:ascii="Symbol" w:hAnsi="Symbol" w:hint="default"/>
      </w:rPr>
    </w:lvl>
  </w:abstractNum>
  <w:abstractNum w:abstractNumId="1">
    <w:nsid w:val="07EC104A"/>
    <w:multiLevelType w:val="hybridMultilevel"/>
    <w:tmpl w:val="ADD8DD46"/>
    <w:lvl w:ilvl="0" w:tplc="CBCA96B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14A41271"/>
    <w:multiLevelType w:val="hybridMultilevel"/>
    <w:tmpl w:val="D486988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nsid w:val="16C82C19"/>
    <w:multiLevelType w:val="multilevel"/>
    <w:tmpl w:val="92646D5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asciiTheme="minorHAnsi" w:eastAsiaTheme="minorHAnsi" w:hAnsiTheme="minorHAnsi" w:cstheme="minorHAnsi" w:hint="default"/>
        <w:b w:val="0"/>
        <w:sz w:val="22"/>
      </w:rPr>
    </w:lvl>
    <w:lvl w:ilvl="2">
      <w:start w:val="1"/>
      <w:numFmt w:val="decimal"/>
      <w:isLgl/>
      <w:lvlText w:val="%1.%2.%3"/>
      <w:lvlJc w:val="left"/>
      <w:pPr>
        <w:ind w:left="1080" w:hanging="720"/>
      </w:pPr>
      <w:rPr>
        <w:rFonts w:asciiTheme="minorHAnsi" w:eastAsiaTheme="minorHAnsi" w:hAnsiTheme="minorHAnsi" w:cstheme="minorHAnsi" w:hint="default"/>
        <w:b w:val="0"/>
        <w:sz w:val="22"/>
      </w:rPr>
    </w:lvl>
    <w:lvl w:ilvl="3">
      <w:start w:val="1"/>
      <w:numFmt w:val="decimal"/>
      <w:isLgl/>
      <w:lvlText w:val="%1.%2.%3.%4"/>
      <w:lvlJc w:val="left"/>
      <w:pPr>
        <w:ind w:left="1080" w:hanging="720"/>
      </w:pPr>
      <w:rPr>
        <w:rFonts w:asciiTheme="minorHAnsi" w:eastAsiaTheme="minorHAnsi" w:hAnsiTheme="minorHAnsi" w:cstheme="minorHAnsi" w:hint="default"/>
        <w:b w:val="0"/>
        <w:sz w:val="22"/>
      </w:rPr>
    </w:lvl>
    <w:lvl w:ilvl="4">
      <w:start w:val="1"/>
      <w:numFmt w:val="decimal"/>
      <w:isLgl/>
      <w:lvlText w:val="%1.%2.%3.%4.%5"/>
      <w:lvlJc w:val="left"/>
      <w:pPr>
        <w:ind w:left="1080" w:hanging="720"/>
      </w:pPr>
      <w:rPr>
        <w:rFonts w:asciiTheme="minorHAnsi" w:eastAsiaTheme="minorHAnsi" w:hAnsiTheme="minorHAnsi" w:cstheme="minorHAnsi" w:hint="default"/>
        <w:b w:val="0"/>
        <w:sz w:val="22"/>
      </w:rPr>
    </w:lvl>
    <w:lvl w:ilvl="5">
      <w:start w:val="1"/>
      <w:numFmt w:val="decimal"/>
      <w:isLgl/>
      <w:lvlText w:val="%1.%2.%3.%4.%5.%6"/>
      <w:lvlJc w:val="left"/>
      <w:pPr>
        <w:ind w:left="1440" w:hanging="1080"/>
      </w:pPr>
      <w:rPr>
        <w:rFonts w:asciiTheme="minorHAnsi" w:eastAsiaTheme="minorHAnsi" w:hAnsiTheme="minorHAnsi" w:cstheme="minorHAnsi" w:hint="default"/>
        <w:b w:val="0"/>
        <w:sz w:val="22"/>
      </w:rPr>
    </w:lvl>
    <w:lvl w:ilvl="6">
      <w:start w:val="1"/>
      <w:numFmt w:val="decimal"/>
      <w:isLgl/>
      <w:lvlText w:val="%1.%2.%3.%4.%5.%6.%7"/>
      <w:lvlJc w:val="left"/>
      <w:pPr>
        <w:ind w:left="1440" w:hanging="1080"/>
      </w:pPr>
      <w:rPr>
        <w:rFonts w:asciiTheme="minorHAnsi" w:eastAsiaTheme="minorHAnsi" w:hAnsiTheme="minorHAnsi" w:cstheme="minorHAnsi" w:hint="default"/>
        <w:b w:val="0"/>
        <w:sz w:val="22"/>
      </w:rPr>
    </w:lvl>
    <w:lvl w:ilvl="7">
      <w:start w:val="1"/>
      <w:numFmt w:val="decimal"/>
      <w:isLgl/>
      <w:lvlText w:val="%1.%2.%3.%4.%5.%6.%7.%8"/>
      <w:lvlJc w:val="left"/>
      <w:pPr>
        <w:ind w:left="1800" w:hanging="1440"/>
      </w:pPr>
      <w:rPr>
        <w:rFonts w:asciiTheme="minorHAnsi" w:eastAsiaTheme="minorHAnsi" w:hAnsiTheme="minorHAnsi" w:cstheme="minorHAnsi" w:hint="default"/>
        <w:b w:val="0"/>
        <w:sz w:val="22"/>
      </w:rPr>
    </w:lvl>
    <w:lvl w:ilvl="8">
      <w:start w:val="1"/>
      <w:numFmt w:val="decimal"/>
      <w:isLgl/>
      <w:lvlText w:val="%1.%2.%3.%4.%5.%6.%7.%8.%9"/>
      <w:lvlJc w:val="left"/>
      <w:pPr>
        <w:ind w:left="1800" w:hanging="1440"/>
      </w:pPr>
      <w:rPr>
        <w:rFonts w:asciiTheme="minorHAnsi" w:eastAsiaTheme="minorHAnsi" w:hAnsiTheme="minorHAnsi" w:cstheme="minorHAnsi" w:hint="default"/>
        <w:b w:val="0"/>
        <w:sz w:val="22"/>
      </w:rPr>
    </w:lvl>
  </w:abstractNum>
  <w:abstractNum w:abstractNumId="4">
    <w:nsid w:val="1D5C100D"/>
    <w:multiLevelType w:val="multilevel"/>
    <w:tmpl w:val="00EA5094"/>
    <w:lvl w:ilvl="0">
      <w:start w:val="1"/>
      <w:numFmt w:val="decimal"/>
      <w:pStyle w:val="Nivel01"/>
      <w:lvlText w:val="%1."/>
      <w:lvlJc w:val="left"/>
      <w:pPr>
        <w:ind w:left="360" w:hanging="360"/>
      </w:pPr>
      <w:rPr>
        <w:rFonts w:hint="default"/>
        <w:b/>
      </w:rPr>
    </w:lvl>
    <w:lvl w:ilvl="1">
      <w:start w:val="1"/>
      <w:numFmt w:val="decimal"/>
      <w:lvlText w:val="%1.%2."/>
      <w:lvlJc w:val="left"/>
      <w:pPr>
        <w:ind w:left="858"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44A705AD"/>
    <w:multiLevelType w:val="hybridMultilevel"/>
    <w:tmpl w:val="017AF094"/>
    <w:lvl w:ilvl="0" w:tplc="04160001">
      <w:start w:val="1"/>
      <w:numFmt w:val="bullet"/>
      <w:lvlText w:val=""/>
      <w:lvlJc w:val="left"/>
      <w:pPr>
        <w:ind w:left="765" w:hanging="360"/>
      </w:pPr>
      <w:rPr>
        <w:rFonts w:ascii="Symbol" w:hAnsi="Symbol" w:hint="default"/>
      </w:rPr>
    </w:lvl>
    <w:lvl w:ilvl="1" w:tplc="04160003" w:tentative="1">
      <w:start w:val="1"/>
      <w:numFmt w:val="bullet"/>
      <w:lvlText w:val="o"/>
      <w:lvlJc w:val="left"/>
      <w:pPr>
        <w:ind w:left="1485" w:hanging="360"/>
      </w:pPr>
      <w:rPr>
        <w:rFonts w:ascii="Courier New" w:hAnsi="Courier New" w:cs="Courier New" w:hint="default"/>
      </w:rPr>
    </w:lvl>
    <w:lvl w:ilvl="2" w:tplc="04160005" w:tentative="1">
      <w:start w:val="1"/>
      <w:numFmt w:val="bullet"/>
      <w:lvlText w:val=""/>
      <w:lvlJc w:val="left"/>
      <w:pPr>
        <w:ind w:left="2205" w:hanging="360"/>
      </w:pPr>
      <w:rPr>
        <w:rFonts w:ascii="Wingdings" w:hAnsi="Wingdings" w:hint="default"/>
      </w:rPr>
    </w:lvl>
    <w:lvl w:ilvl="3" w:tplc="04160001" w:tentative="1">
      <w:start w:val="1"/>
      <w:numFmt w:val="bullet"/>
      <w:lvlText w:val=""/>
      <w:lvlJc w:val="left"/>
      <w:pPr>
        <w:ind w:left="2925" w:hanging="360"/>
      </w:pPr>
      <w:rPr>
        <w:rFonts w:ascii="Symbol" w:hAnsi="Symbol" w:hint="default"/>
      </w:rPr>
    </w:lvl>
    <w:lvl w:ilvl="4" w:tplc="04160003" w:tentative="1">
      <w:start w:val="1"/>
      <w:numFmt w:val="bullet"/>
      <w:lvlText w:val="o"/>
      <w:lvlJc w:val="left"/>
      <w:pPr>
        <w:ind w:left="3645" w:hanging="360"/>
      </w:pPr>
      <w:rPr>
        <w:rFonts w:ascii="Courier New" w:hAnsi="Courier New" w:cs="Courier New" w:hint="default"/>
      </w:rPr>
    </w:lvl>
    <w:lvl w:ilvl="5" w:tplc="04160005" w:tentative="1">
      <w:start w:val="1"/>
      <w:numFmt w:val="bullet"/>
      <w:lvlText w:val=""/>
      <w:lvlJc w:val="left"/>
      <w:pPr>
        <w:ind w:left="4365" w:hanging="360"/>
      </w:pPr>
      <w:rPr>
        <w:rFonts w:ascii="Wingdings" w:hAnsi="Wingdings" w:hint="default"/>
      </w:rPr>
    </w:lvl>
    <w:lvl w:ilvl="6" w:tplc="04160001" w:tentative="1">
      <w:start w:val="1"/>
      <w:numFmt w:val="bullet"/>
      <w:lvlText w:val=""/>
      <w:lvlJc w:val="left"/>
      <w:pPr>
        <w:ind w:left="5085" w:hanging="360"/>
      </w:pPr>
      <w:rPr>
        <w:rFonts w:ascii="Symbol" w:hAnsi="Symbol" w:hint="default"/>
      </w:rPr>
    </w:lvl>
    <w:lvl w:ilvl="7" w:tplc="04160003" w:tentative="1">
      <w:start w:val="1"/>
      <w:numFmt w:val="bullet"/>
      <w:lvlText w:val="o"/>
      <w:lvlJc w:val="left"/>
      <w:pPr>
        <w:ind w:left="5805" w:hanging="360"/>
      </w:pPr>
      <w:rPr>
        <w:rFonts w:ascii="Courier New" w:hAnsi="Courier New" w:cs="Courier New" w:hint="default"/>
      </w:rPr>
    </w:lvl>
    <w:lvl w:ilvl="8" w:tplc="04160005" w:tentative="1">
      <w:start w:val="1"/>
      <w:numFmt w:val="bullet"/>
      <w:lvlText w:val=""/>
      <w:lvlJc w:val="left"/>
      <w:pPr>
        <w:ind w:left="6525" w:hanging="360"/>
      </w:pPr>
      <w:rPr>
        <w:rFonts w:ascii="Wingdings" w:hAnsi="Wingdings" w:hint="default"/>
      </w:rPr>
    </w:lvl>
  </w:abstractNum>
  <w:abstractNum w:abstractNumId="6">
    <w:nsid w:val="4BB1104B"/>
    <w:multiLevelType w:val="hybridMultilevel"/>
    <w:tmpl w:val="5EC2B67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7DB84670"/>
    <w:multiLevelType w:val="hybridMultilevel"/>
    <w:tmpl w:val="FC54B4A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nsid w:val="7F4426EE"/>
    <w:multiLevelType w:val="hybridMultilevel"/>
    <w:tmpl w:val="5740B6C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1"/>
  </w:num>
  <w:num w:numId="5">
    <w:abstractNumId w:val="8"/>
  </w:num>
  <w:num w:numId="6">
    <w:abstractNumId w:val="7"/>
  </w:num>
  <w:num w:numId="7">
    <w:abstractNumId w:val="6"/>
  </w:num>
  <w:num w:numId="8">
    <w:abstractNumId w:val="2"/>
  </w:num>
  <w:num w:numId="9">
    <w:abstractNumId w:val="5"/>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4098"/>
  </w:hdrShapeDefaults>
  <w:footnotePr>
    <w:footnote w:id="0"/>
    <w:footnote w:id="1"/>
  </w:footnotePr>
  <w:endnotePr>
    <w:endnote w:id="0"/>
    <w:endnote w:id="1"/>
  </w:endnotePr>
  <w:compat/>
  <w:rsids>
    <w:rsidRoot w:val="0061088F"/>
    <w:rsid w:val="0000110E"/>
    <w:rsid w:val="00001C36"/>
    <w:rsid w:val="0000321C"/>
    <w:rsid w:val="00003222"/>
    <w:rsid w:val="0000353B"/>
    <w:rsid w:val="0000538F"/>
    <w:rsid w:val="000064AD"/>
    <w:rsid w:val="00006741"/>
    <w:rsid w:val="000071ED"/>
    <w:rsid w:val="000200CF"/>
    <w:rsid w:val="00024A23"/>
    <w:rsid w:val="00025281"/>
    <w:rsid w:val="0002674B"/>
    <w:rsid w:val="000268FD"/>
    <w:rsid w:val="0003191F"/>
    <w:rsid w:val="00031D6A"/>
    <w:rsid w:val="00034C95"/>
    <w:rsid w:val="000351F8"/>
    <w:rsid w:val="00036845"/>
    <w:rsid w:val="0004032C"/>
    <w:rsid w:val="00045092"/>
    <w:rsid w:val="00051F4A"/>
    <w:rsid w:val="00052FBB"/>
    <w:rsid w:val="00053B37"/>
    <w:rsid w:val="00053B5A"/>
    <w:rsid w:val="0006043B"/>
    <w:rsid w:val="000606B2"/>
    <w:rsid w:val="00060871"/>
    <w:rsid w:val="000634D9"/>
    <w:rsid w:val="00064FEA"/>
    <w:rsid w:val="000659F6"/>
    <w:rsid w:val="000671DA"/>
    <w:rsid w:val="00067817"/>
    <w:rsid w:val="00070B0B"/>
    <w:rsid w:val="00072532"/>
    <w:rsid w:val="00073F9C"/>
    <w:rsid w:val="0008076C"/>
    <w:rsid w:val="00083EB3"/>
    <w:rsid w:val="000845DF"/>
    <w:rsid w:val="00092515"/>
    <w:rsid w:val="00093BDE"/>
    <w:rsid w:val="000956BD"/>
    <w:rsid w:val="000965F5"/>
    <w:rsid w:val="0009724E"/>
    <w:rsid w:val="000975F3"/>
    <w:rsid w:val="000A0E32"/>
    <w:rsid w:val="000A2FEA"/>
    <w:rsid w:val="000A3152"/>
    <w:rsid w:val="000A3ED5"/>
    <w:rsid w:val="000B2B6E"/>
    <w:rsid w:val="000B3663"/>
    <w:rsid w:val="000B375B"/>
    <w:rsid w:val="000B4A95"/>
    <w:rsid w:val="000B4C2D"/>
    <w:rsid w:val="000C02DF"/>
    <w:rsid w:val="000C0D0E"/>
    <w:rsid w:val="000D2255"/>
    <w:rsid w:val="000D2FD9"/>
    <w:rsid w:val="000D397A"/>
    <w:rsid w:val="000D54D5"/>
    <w:rsid w:val="000D54F5"/>
    <w:rsid w:val="000D5D6E"/>
    <w:rsid w:val="000D7713"/>
    <w:rsid w:val="000E0C70"/>
    <w:rsid w:val="000E1D6E"/>
    <w:rsid w:val="000E469F"/>
    <w:rsid w:val="000E46E1"/>
    <w:rsid w:val="000E4758"/>
    <w:rsid w:val="000E60C1"/>
    <w:rsid w:val="000E6617"/>
    <w:rsid w:val="000F159F"/>
    <w:rsid w:val="000F51F7"/>
    <w:rsid w:val="000F54F9"/>
    <w:rsid w:val="000F6BFA"/>
    <w:rsid w:val="001000E7"/>
    <w:rsid w:val="00101913"/>
    <w:rsid w:val="001049D7"/>
    <w:rsid w:val="00104DDE"/>
    <w:rsid w:val="001060FD"/>
    <w:rsid w:val="00110C63"/>
    <w:rsid w:val="001142A1"/>
    <w:rsid w:val="0011722D"/>
    <w:rsid w:val="001322CD"/>
    <w:rsid w:val="00137F73"/>
    <w:rsid w:val="0014227B"/>
    <w:rsid w:val="00143C83"/>
    <w:rsid w:val="00146780"/>
    <w:rsid w:val="00146A18"/>
    <w:rsid w:val="0014703A"/>
    <w:rsid w:val="001506BA"/>
    <w:rsid w:val="001514E0"/>
    <w:rsid w:val="001521A0"/>
    <w:rsid w:val="00161594"/>
    <w:rsid w:val="00162C2D"/>
    <w:rsid w:val="00165B97"/>
    <w:rsid w:val="00165F3B"/>
    <w:rsid w:val="00166112"/>
    <w:rsid w:val="001715DC"/>
    <w:rsid w:val="001754FF"/>
    <w:rsid w:val="001773D1"/>
    <w:rsid w:val="0018562F"/>
    <w:rsid w:val="00186646"/>
    <w:rsid w:val="001873A7"/>
    <w:rsid w:val="00187E81"/>
    <w:rsid w:val="00193D3E"/>
    <w:rsid w:val="00197615"/>
    <w:rsid w:val="001A03AB"/>
    <w:rsid w:val="001A0A4A"/>
    <w:rsid w:val="001A202D"/>
    <w:rsid w:val="001A3262"/>
    <w:rsid w:val="001A344E"/>
    <w:rsid w:val="001A4E72"/>
    <w:rsid w:val="001A65C3"/>
    <w:rsid w:val="001A6632"/>
    <w:rsid w:val="001A6CA8"/>
    <w:rsid w:val="001B1E65"/>
    <w:rsid w:val="001B7B97"/>
    <w:rsid w:val="001C0581"/>
    <w:rsid w:val="001C08E2"/>
    <w:rsid w:val="001C3ACB"/>
    <w:rsid w:val="001D01B5"/>
    <w:rsid w:val="001D34A9"/>
    <w:rsid w:val="001D4628"/>
    <w:rsid w:val="001D5AAD"/>
    <w:rsid w:val="001E0773"/>
    <w:rsid w:val="001E1802"/>
    <w:rsid w:val="001E224B"/>
    <w:rsid w:val="001E6AC6"/>
    <w:rsid w:val="001E6F65"/>
    <w:rsid w:val="001F0D34"/>
    <w:rsid w:val="001F39AC"/>
    <w:rsid w:val="001F4573"/>
    <w:rsid w:val="001F46AE"/>
    <w:rsid w:val="001F5BD2"/>
    <w:rsid w:val="00201A73"/>
    <w:rsid w:val="00201F4B"/>
    <w:rsid w:val="002034ED"/>
    <w:rsid w:val="00206B28"/>
    <w:rsid w:val="00215B2D"/>
    <w:rsid w:val="00216583"/>
    <w:rsid w:val="00217A40"/>
    <w:rsid w:val="00221746"/>
    <w:rsid w:val="00222043"/>
    <w:rsid w:val="00222C23"/>
    <w:rsid w:val="00223AE5"/>
    <w:rsid w:val="0022409F"/>
    <w:rsid w:val="002243AF"/>
    <w:rsid w:val="002257A6"/>
    <w:rsid w:val="00227927"/>
    <w:rsid w:val="00227D71"/>
    <w:rsid w:val="00230777"/>
    <w:rsid w:val="00231B5E"/>
    <w:rsid w:val="00233B4D"/>
    <w:rsid w:val="00234798"/>
    <w:rsid w:val="002379E4"/>
    <w:rsid w:val="00240987"/>
    <w:rsid w:val="0024174E"/>
    <w:rsid w:val="0024495F"/>
    <w:rsid w:val="0024591E"/>
    <w:rsid w:val="002513CF"/>
    <w:rsid w:val="0025568A"/>
    <w:rsid w:val="0025767D"/>
    <w:rsid w:val="00261F26"/>
    <w:rsid w:val="00263847"/>
    <w:rsid w:val="00264389"/>
    <w:rsid w:val="002651D3"/>
    <w:rsid w:val="0026583A"/>
    <w:rsid w:val="002721E5"/>
    <w:rsid w:val="00275F7D"/>
    <w:rsid w:val="00281F97"/>
    <w:rsid w:val="00284FC3"/>
    <w:rsid w:val="00285B53"/>
    <w:rsid w:val="00287161"/>
    <w:rsid w:val="00290227"/>
    <w:rsid w:val="00290E23"/>
    <w:rsid w:val="00295FCC"/>
    <w:rsid w:val="002971BF"/>
    <w:rsid w:val="002A2CF6"/>
    <w:rsid w:val="002A4D58"/>
    <w:rsid w:val="002B11DA"/>
    <w:rsid w:val="002C1A8E"/>
    <w:rsid w:val="002C7FB5"/>
    <w:rsid w:val="002D1A16"/>
    <w:rsid w:val="002D3BB3"/>
    <w:rsid w:val="002D5654"/>
    <w:rsid w:val="002D7D65"/>
    <w:rsid w:val="002E159E"/>
    <w:rsid w:val="002E29D4"/>
    <w:rsid w:val="002E4B33"/>
    <w:rsid w:val="002E53B8"/>
    <w:rsid w:val="002E62CE"/>
    <w:rsid w:val="002F0E99"/>
    <w:rsid w:val="002F3A2B"/>
    <w:rsid w:val="00301CE0"/>
    <w:rsid w:val="003024BE"/>
    <w:rsid w:val="00302EC4"/>
    <w:rsid w:val="00303293"/>
    <w:rsid w:val="00303857"/>
    <w:rsid w:val="00303992"/>
    <w:rsid w:val="003043F2"/>
    <w:rsid w:val="00305DC9"/>
    <w:rsid w:val="00310417"/>
    <w:rsid w:val="00310796"/>
    <w:rsid w:val="00317BD2"/>
    <w:rsid w:val="0032022E"/>
    <w:rsid w:val="00320CEC"/>
    <w:rsid w:val="00322C7E"/>
    <w:rsid w:val="00322CB9"/>
    <w:rsid w:val="00327E0F"/>
    <w:rsid w:val="00335268"/>
    <w:rsid w:val="00335D41"/>
    <w:rsid w:val="003446BC"/>
    <w:rsid w:val="00344D19"/>
    <w:rsid w:val="00352057"/>
    <w:rsid w:val="00352F5D"/>
    <w:rsid w:val="00357168"/>
    <w:rsid w:val="00361056"/>
    <w:rsid w:val="003626CF"/>
    <w:rsid w:val="00363488"/>
    <w:rsid w:val="00363549"/>
    <w:rsid w:val="00363E03"/>
    <w:rsid w:val="003642DC"/>
    <w:rsid w:val="0036602D"/>
    <w:rsid w:val="00366C11"/>
    <w:rsid w:val="0037037F"/>
    <w:rsid w:val="003704DF"/>
    <w:rsid w:val="00370B58"/>
    <w:rsid w:val="00370D77"/>
    <w:rsid w:val="00371091"/>
    <w:rsid w:val="00374CE5"/>
    <w:rsid w:val="00375122"/>
    <w:rsid w:val="003800E2"/>
    <w:rsid w:val="00380D91"/>
    <w:rsid w:val="0038154F"/>
    <w:rsid w:val="00384045"/>
    <w:rsid w:val="00385DCC"/>
    <w:rsid w:val="00387192"/>
    <w:rsid w:val="00387CB3"/>
    <w:rsid w:val="00392F88"/>
    <w:rsid w:val="003A469B"/>
    <w:rsid w:val="003A4EBD"/>
    <w:rsid w:val="003A66A1"/>
    <w:rsid w:val="003B049B"/>
    <w:rsid w:val="003B054D"/>
    <w:rsid w:val="003B1626"/>
    <w:rsid w:val="003B3C3B"/>
    <w:rsid w:val="003B56CE"/>
    <w:rsid w:val="003B634F"/>
    <w:rsid w:val="003B6C83"/>
    <w:rsid w:val="003B740D"/>
    <w:rsid w:val="003B7BE7"/>
    <w:rsid w:val="003B7DD6"/>
    <w:rsid w:val="003C01F2"/>
    <w:rsid w:val="003C18DA"/>
    <w:rsid w:val="003C744C"/>
    <w:rsid w:val="003D0741"/>
    <w:rsid w:val="003D2774"/>
    <w:rsid w:val="003D31CB"/>
    <w:rsid w:val="003E2FF1"/>
    <w:rsid w:val="003E39AB"/>
    <w:rsid w:val="003E5739"/>
    <w:rsid w:val="003E59DE"/>
    <w:rsid w:val="003E677B"/>
    <w:rsid w:val="003F0C50"/>
    <w:rsid w:val="003F0CD0"/>
    <w:rsid w:val="003F1CC9"/>
    <w:rsid w:val="003F1EEA"/>
    <w:rsid w:val="003F2DEB"/>
    <w:rsid w:val="003F2F30"/>
    <w:rsid w:val="003F7946"/>
    <w:rsid w:val="003F7EC2"/>
    <w:rsid w:val="003F7F43"/>
    <w:rsid w:val="00401A4D"/>
    <w:rsid w:val="004034DC"/>
    <w:rsid w:val="00404C0B"/>
    <w:rsid w:val="0040618F"/>
    <w:rsid w:val="004160A4"/>
    <w:rsid w:val="004223EA"/>
    <w:rsid w:val="00422621"/>
    <w:rsid w:val="00422EFB"/>
    <w:rsid w:val="00425FE0"/>
    <w:rsid w:val="00427B11"/>
    <w:rsid w:val="004320BB"/>
    <w:rsid w:val="004333A7"/>
    <w:rsid w:val="004364EF"/>
    <w:rsid w:val="00436D51"/>
    <w:rsid w:val="0043721B"/>
    <w:rsid w:val="0044010A"/>
    <w:rsid w:val="00441213"/>
    <w:rsid w:val="00443DB8"/>
    <w:rsid w:val="00445B8A"/>
    <w:rsid w:val="00447435"/>
    <w:rsid w:val="00447BD9"/>
    <w:rsid w:val="00465E9D"/>
    <w:rsid w:val="00467B4B"/>
    <w:rsid w:val="0047207B"/>
    <w:rsid w:val="0047395D"/>
    <w:rsid w:val="0047572D"/>
    <w:rsid w:val="00475813"/>
    <w:rsid w:val="00477EE6"/>
    <w:rsid w:val="00481729"/>
    <w:rsid w:val="0049540D"/>
    <w:rsid w:val="00495532"/>
    <w:rsid w:val="00497019"/>
    <w:rsid w:val="00497A16"/>
    <w:rsid w:val="004A1162"/>
    <w:rsid w:val="004A2DF9"/>
    <w:rsid w:val="004A6368"/>
    <w:rsid w:val="004A6E1D"/>
    <w:rsid w:val="004B241D"/>
    <w:rsid w:val="004B3DE7"/>
    <w:rsid w:val="004C09B6"/>
    <w:rsid w:val="004C0D83"/>
    <w:rsid w:val="004C227C"/>
    <w:rsid w:val="004C5933"/>
    <w:rsid w:val="004D62E2"/>
    <w:rsid w:val="004D6774"/>
    <w:rsid w:val="004E00A2"/>
    <w:rsid w:val="004E04DD"/>
    <w:rsid w:val="004E7A06"/>
    <w:rsid w:val="004F1CD6"/>
    <w:rsid w:val="004F2E36"/>
    <w:rsid w:val="004F4740"/>
    <w:rsid w:val="005046CC"/>
    <w:rsid w:val="00506FEF"/>
    <w:rsid w:val="0050704C"/>
    <w:rsid w:val="00510C59"/>
    <w:rsid w:val="00512A53"/>
    <w:rsid w:val="00515DAC"/>
    <w:rsid w:val="0051720A"/>
    <w:rsid w:val="00521003"/>
    <w:rsid w:val="005214F6"/>
    <w:rsid w:val="00521803"/>
    <w:rsid w:val="00523F9E"/>
    <w:rsid w:val="00524B4E"/>
    <w:rsid w:val="00531B5F"/>
    <w:rsid w:val="005329DC"/>
    <w:rsid w:val="00534C2C"/>
    <w:rsid w:val="00535C22"/>
    <w:rsid w:val="00536984"/>
    <w:rsid w:val="00537F1F"/>
    <w:rsid w:val="0054156E"/>
    <w:rsid w:val="00543AD0"/>
    <w:rsid w:val="00543FB2"/>
    <w:rsid w:val="00544676"/>
    <w:rsid w:val="005460BB"/>
    <w:rsid w:val="0055081E"/>
    <w:rsid w:val="0055170D"/>
    <w:rsid w:val="00551A1F"/>
    <w:rsid w:val="0055793A"/>
    <w:rsid w:val="005609BF"/>
    <w:rsid w:val="005619D2"/>
    <w:rsid w:val="00561A2F"/>
    <w:rsid w:val="00564546"/>
    <w:rsid w:val="0056667C"/>
    <w:rsid w:val="00571B09"/>
    <w:rsid w:val="00573AAC"/>
    <w:rsid w:val="00576160"/>
    <w:rsid w:val="00577227"/>
    <w:rsid w:val="00581724"/>
    <w:rsid w:val="005824E5"/>
    <w:rsid w:val="00583DF0"/>
    <w:rsid w:val="00584448"/>
    <w:rsid w:val="00584D1F"/>
    <w:rsid w:val="00586B35"/>
    <w:rsid w:val="005878C6"/>
    <w:rsid w:val="00590007"/>
    <w:rsid w:val="00590A3A"/>
    <w:rsid w:val="005922B1"/>
    <w:rsid w:val="00593818"/>
    <w:rsid w:val="00594F58"/>
    <w:rsid w:val="00597555"/>
    <w:rsid w:val="005A5808"/>
    <w:rsid w:val="005A61F4"/>
    <w:rsid w:val="005A7616"/>
    <w:rsid w:val="005B2439"/>
    <w:rsid w:val="005B6688"/>
    <w:rsid w:val="005B6C0C"/>
    <w:rsid w:val="005B6FFB"/>
    <w:rsid w:val="005B7125"/>
    <w:rsid w:val="005C0191"/>
    <w:rsid w:val="005C033C"/>
    <w:rsid w:val="005C2DE6"/>
    <w:rsid w:val="005C6A1A"/>
    <w:rsid w:val="005C6D83"/>
    <w:rsid w:val="005C7EB1"/>
    <w:rsid w:val="005D282C"/>
    <w:rsid w:val="005D4102"/>
    <w:rsid w:val="005D4873"/>
    <w:rsid w:val="005D4B5A"/>
    <w:rsid w:val="005D4BC4"/>
    <w:rsid w:val="005D4EAE"/>
    <w:rsid w:val="005D5D5C"/>
    <w:rsid w:val="005D62CC"/>
    <w:rsid w:val="005D7AF6"/>
    <w:rsid w:val="005E03A4"/>
    <w:rsid w:val="005E6A1A"/>
    <w:rsid w:val="005E6BE3"/>
    <w:rsid w:val="005F0330"/>
    <w:rsid w:val="005F165B"/>
    <w:rsid w:val="005F5775"/>
    <w:rsid w:val="005F7502"/>
    <w:rsid w:val="00605F55"/>
    <w:rsid w:val="00607EF0"/>
    <w:rsid w:val="0061088F"/>
    <w:rsid w:val="00612A7A"/>
    <w:rsid w:val="00612B2D"/>
    <w:rsid w:val="00612F92"/>
    <w:rsid w:val="006150FB"/>
    <w:rsid w:val="0061560D"/>
    <w:rsid w:val="006166AB"/>
    <w:rsid w:val="00617294"/>
    <w:rsid w:val="0062003F"/>
    <w:rsid w:val="006240F4"/>
    <w:rsid w:val="0062696F"/>
    <w:rsid w:val="0063032A"/>
    <w:rsid w:val="00630E2D"/>
    <w:rsid w:val="00631242"/>
    <w:rsid w:val="00631DE8"/>
    <w:rsid w:val="0063346C"/>
    <w:rsid w:val="00635755"/>
    <w:rsid w:val="006379B6"/>
    <w:rsid w:val="006478CF"/>
    <w:rsid w:val="00647A9E"/>
    <w:rsid w:val="00651577"/>
    <w:rsid w:val="00653BDD"/>
    <w:rsid w:val="00655EFE"/>
    <w:rsid w:val="00660074"/>
    <w:rsid w:val="0066058D"/>
    <w:rsid w:val="00662D3C"/>
    <w:rsid w:val="00664019"/>
    <w:rsid w:val="00671D85"/>
    <w:rsid w:val="00672D33"/>
    <w:rsid w:val="00673040"/>
    <w:rsid w:val="006744E2"/>
    <w:rsid w:val="0067592F"/>
    <w:rsid w:val="006777E5"/>
    <w:rsid w:val="006806E8"/>
    <w:rsid w:val="0068129B"/>
    <w:rsid w:val="00682A1D"/>
    <w:rsid w:val="00690218"/>
    <w:rsid w:val="00690661"/>
    <w:rsid w:val="0069075E"/>
    <w:rsid w:val="00691999"/>
    <w:rsid w:val="00692718"/>
    <w:rsid w:val="006946BE"/>
    <w:rsid w:val="006A6407"/>
    <w:rsid w:val="006A7AFB"/>
    <w:rsid w:val="006C1378"/>
    <w:rsid w:val="006C3204"/>
    <w:rsid w:val="006D01AE"/>
    <w:rsid w:val="006D5F6B"/>
    <w:rsid w:val="006D67C7"/>
    <w:rsid w:val="006D7172"/>
    <w:rsid w:val="006E1FCE"/>
    <w:rsid w:val="006F2C11"/>
    <w:rsid w:val="006F3059"/>
    <w:rsid w:val="006F40B6"/>
    <w:rsid w:val="006F45E6"/>
    <w:rsid w:val="006F557D"/>
    <w:rsid w:val="006F55B5"/>
    <w:rsid w:val="006F5B20"/>
    <w:rsid w:val="006F61AE"/>
    <w:rsid w:val="006F710A"/>
    <w:rsid w:val="007010C3"/>
    <w:rsid w:val="0070143E"/>
    <w:rsid w:val="0070297F"/>
    <w:rsid w:val="0070521F"/>
    <w:rsid w:val="0070670C"/>
    <w:rsid w:val="00706B7B"/>
    <w:rsid w:val="00706BDE"/>
    <w:rsid w:val="00710079"/>
    <w:rsid w:val="00711935"/>
    <w:rsid w:val="00712887"/>
    <w:rsid w:val="00715EB0"/>
    <w:rsid w:val="00716414"/>
    <w:rsid w:val="00721B4F"/>
    <w:rsid w:val="00721D61"/>
    <w:rsid w:val="00722C68"/>
    <w:rsid w:val="00723ABC"/>
    <w:rsid w:val="00723DCE"/>
    <w:rsid w:val="007245CC"/>
    <w:rsid w:val="007264C1"/>
    <w:rsid w:val="00727F90"/>
    <w:rsid w:val="00731BED"/>
    <w:rsid w:val="00731F89"/>
    <w:rsid w:val="0073389C"/>
    <w:rsid w:val="007418A4"/>
    <w:rsid w:val="00744368"/>
    <w:rsid w:val="00744A1E"/>
    <w:rsid w:val="0074592A"/>
    <w:rsid w:val="007508A0"/>
    <w:rsid w:val="0075434C"/>
    <w:rsid w:val="007555D0"/>
    <w:rsid w:val="0075687F"/>
    <w:rsid w:val="0076163B"/>
    <w:rsid w:val="00761BD1"/>
    <w:rsid w:val="00765679"/>
    <w:rsid w:val="0076745C"/>
    <w:rsid w:val="00770230"/>
    <w:rsid w:val="0077311A"/>
    <w:rsid w:val="00773C9F"/>
    <w:rsid w:val="00775ACE"/>
    <w:rsid w:val="0079016D"/>
    <w:rsid w:val="00795AD1"/>
    <w:rsid w:val="00796706"/>
    <w:rsid w:val="007A16BA"/>
    <w:rsid w:val="007A6005"/>
    <w:rsid w:val="007B1790"/>
    <w:rsid w:val="007B1AC4"/>
    <w:rsid w:val="007B2891"/>
    <w:rsid w:val="007B2C12"/>
    <w:rsid w:val="007B4FDE"/>
    <w:rsid w:val="007B5F6B"/>
    <w:rsid w:val="007C4F29"/>
    <w:rsid w:val="007C6C1D"/>
    <w:rsid w:val="007D1822"/>
    <w:rsid w:val="007D2438"/>
    <w:rsid w:val="007D3BE4"/>
    <w:rsid w:val="007D4340"/>
    <w:rsid w:val="007D440F"/>
    <w:rsid w:val="007D64F5"/>
    <w:rsid w:val="007D77CB"/>
    <w:rsid w:val="007E21E1"/>
    <w:rsid w:val="007E26F7"/>
    <w:rsid w:val="007E39DF"/>
    <w:rsid w:val="007E5B44"/>
    <w:rsid w:val="007F14A9"/>
    <w:rsid w:val="007F1864"/>
    <w:rsid w:val="007F2EC8"/>
    <w:rsid w:val="007F36E4"/>
    <w:rsid w:val="007F4CFA"/>
    <w:rsid w:val="007F5445"/>
    <w:rsid w:val="007F6037"/>
    <w:rsid w:val="007F7C23"/>
    <w:rsid w:val="007F7EAD"/>
    <w:rsid w:val="008011BF"/>
    <w:rsid w:val="00803F44"/>
    <w:rsid w:val="008046D0"/>
    <w:rsid w:val="008050D7"/>
    <w:rsid w:val="00806A50"/>
    <w:rsid w:val="00806BE8"/>
    <w:rsid w:val="008070E7"/>
    <w:rsid w:val="00810EB7"/>
    <w:rsid w:val="00811DC3"/>
    <w:rsid w:val="00812596"/>
    <w:rsid w:val="0081519D"/>
    <w:rsid w:val="0082126A"/>
    <w:rsid w:val="00825711"/>
    <w:rsid w:val="00825F3B"/>
    <w:rsid w:val="008267AD"/>
    <w:rsid w:val="0083175D"/>
    <w:rsid w:val="008345DA"/>
    <w:rsid w:val="00835B3A"/>
    <w:rsid w:val="008360C3"/>
    <w:rsid w:val="008367A0"/>
    <w:rsid w:val="008373EB"/>
    <w:rsid w:val="008443CB"/>
    <w:rsid w:val="00845B9C"/>
    <w:rsid w:val="0084717A"/>
    <w:rsid w:val="00851354"/>
    <w:rsid w:val="00853885"/>
    <w:rsid w:val="00855501"/>
    <w:rsid w:val="0085550F"/>
    <w:rsid w:val="00857AC9"/>
    <w:rsid w:val="0086065D"/>
    <w:rsid w:val="00863014"/>
    <w:rsid w:val="008655EA"/>
    <w:rsid w:val="008657A7"/>
    <w:rsid w:val="00867044"/>
    <w:rsid w:val="00867C12"/>
    <w:rsid w:val="0087444E"/>
    <w:rsid w:val="00875A06"/>
    <w:rsid w:val="008800B1"/>
    <w:rsid w:val="00880808"/>
    <w:rsid w:val="008830FF"/>
    <w:rsid w:val="00890624"/>
    <w:rsid w:val="008918AE"/>
    <w:rsid w:val="00891CEB"/>
    <w:rsid w:val="00891DE2"/>
    <w:rsid w:val="00893720"/>
    <w:rsid w:val="00897064"/>
    <w:rsid w:val="008A093E"/>
    <w:rsid w:val="008A527D"/>
    <w:rsid w:val="008A698C"/>
    <w:rsid w:val="008A7E45"/>
    <w:rsid w:val="008B0C5A"/>
    <w:rsid w:val="008B11DA"/>
    <w:rsid w:val="008B4F84"/>
    <w:rsid w:val="008B69F2"/>
    <w:rsid w:val="008B7259"/>
    <w:rsid w:val="008C0691"/>
    <w:rsid w:val="008C531F"/>
    <w:rsid w:val="008C64F7"/>
    <w:rsid w:val="008D342A"/>
    <w:rsid w:val="008D4D67"/>
    <w:rsid w:val="008D5E78"/>
    <w:rsid w:val="008D649F"/>
    <w:rsid w:val="008E4A29"/>
    <w:rsid w:val="008E796F"/>
    <w:rsid w:val="008F18A0"/>
    <w:rsid w:val="008F40CE"/>
    <w:rsid w:val="008F49BB"/>
    <w:rsid w:val="008F6D49"/>
    <w:rsid w:val="008F7632"/>
    <w:rsid w:val="008F7863"/>
    <w:rsid w:val="00900C3D"/>
    <w:rsid w:val="0090147F"/>
    <w:rsid w:val="00901CC5"/>
    <w:rsid w:val="00904F3C"/>
    <w:rsid w:val="009108AC"/>
    <w:rsid w:val="00910E8F"/>
    <w:rsid w:val="0091290F"/>
    <w:rsid w:val="00914CA9"/>
    <w:rsid w:val="00916732"/>
    <w:rsid w:val="00923112"/>
    <w:rsid w:val="00927E6E"/>
    <w:rsid w:val="00932C0B"/>
    <w:rsid w:val="0093567E"/>
    <w:rsid w:val="009370AE"/>
    <w:rsid w:val="00941590"/>
    <w:rsid w:val="00941969"/>
    <w:rsid w:val="00941FDC"/>
    <w:rsid w:val="00943782"/>
    <w:rsid w:val="00943CB5"/>
    <w:rsid w:val="00947052"/>
    <w:rsid w:val="0094785C"/>
    <w:rsid w:val="00952178"/>
    <w:rsid w:val="00955384"/>
    <w:rsid w:val="00956069"/>
    <w:rsid w:val="00962FDA"/>
    <w:rsid w:val="00963E81"/>
    <w:rsid w:val="009649CE"/>
    <w:rsid w:val="00965069"/>
    <w:rsid w:val="00965DDF"/>
    <w:rsid w:val="00966FA5"/>
    <w:rsid w:val="00971BC0"/>
    <w:rsid w:val="00973E50"/>
    <w:rsid w:val="00974A7B"/>
    <w:rsid w:val="00975066"/>
    <w:rsid w:val="0098022C"/>
    <w:rsid w:val="00981EC9"/>
    <w:rsid w:val="009850C9"/>
    <w:rsid w:val="009872D9"/>
    <w:rsid w:val="00987A6B"/>
    <w:rsid w:val="009901AE"/>
    <w:rsid w:val="00994DB4"/>
    <w:rsid w:val="0099780F"/>
    <w:rsid w:val="009A0018"/>
    <w:rsid w:val="009A21EB"/>
    <w:rsid w:val="009A341F"/>
    <w:rsid w:val="009A7E8A"/>
    <w:rsid w:val="009B08EF"/>
    <w:rsid w:val="009B11D8"/>
    <w:rsid w:val="009B1941"/>
    <w:rsid w:val="009B25A7"/>
    <w:rsid w:val="009B3520"/>
    <w:rsid w:val="009C3A12"/>
    <w:rsid w:val="009C5E47"/>
    <w:rsid w:val="009C5FF8"/>
    <w:rsid w:val="009D0698"/>
    <w:rsid w:val="009D0D9C"/>
    <w:rsid w:val="009D625A"/>
    <w:rsid w:val="009E4612"/>
    <w:rsid w:val="009E466C"/>
    <w:rsid w:val="009E51EE"/>
    <w:rsid w:val="009E661E"/>
    <w:rsid w:val="009F2149"/>
    <w:rsid w:val="009F3386"/>
    <w:rsid w:val="009F35B2"/>
    <w:rsid w:val="009F5D97"/>
    <w:rsid w:val="009F65E5"/>
    <w:rsid w:val="00A0131B"/>
    <w:rsid w:val="00A0292B"/>
    <w:rsid w:val="00A1032D"/>
    <w:rsid w:val="00A1040A"/>
    <w:rsid w:val="00A11504"/>
    <w:rsid w:val="00A17676"/>
    <w:rsid w:val="00A17A2B"/>
    <w:rsid w:val="00A213B1"/>
    <w:rsid w:val="00A32A54"/>
    <w:rsid w:val="00A33782"/>
    <w:rsid w:val="00A33D12"/>
    <w:rsid w:val="00A35DDF"/>
    <w:rsid w:val="00A36F97"/>
    <w:rsid w:val="00A37CBA"/>
    <w:rsid w:val="00A4134B"/>
    <w:rsid w:val="00A42679"/>
    <w:rsid w:val="00A4399B"/>
    <w:rsid w:val="00A44FC5"/>
    <w:rsid w:val="00A51778"/>
    <w:rsid w:val="00A51E76"/>
    <w:rsid w:val="00A527F3"/>
    <w:rsid w:val="00A57313"/>
    <w:rsid w:val="00A61187"/>
    <w:rsid w:val="00A61FB3"/>
    <w:rsid w:val="00A62CDA"/>
    <w:rsid w:val="00A66E20"/>
    <w:rsid w:val="00A67448"/>
    <w:rsid w:val="00A70F2D"/>
    <w:rsid w:val="00A7204D"/>
    <w:rsid w:val="00A727B0"/>
    <w:rsid w:val="00A738B1"/>
    <w:rsid w:val="00A74D2E"/>
    <w:rsid w:val="00A750CF"/>
    <w:rsid w:val="00A81062"/>
    <w:rsid w:val="00A816A6"/>
    <w:rsid w:val="00A822C5"/>
    <w:rsid w:val="00A83E18"/>
    <w:rsid w:val="00A841DD"/>
    <w:rsid w:val="00A84D02"/>
    <w:rsid w:val="00A86146"/>
    <w:rsid w:val="00A865FE"/>
    <w:rsid w:val="00A872A8"/>
    <w:rsid w:val="00A971A9"/>
    <w:rsid w:val="00A9726D"/>
    <w:rsid w:val="00A97536"/>
    <w:rsid w:val="00AA579B"/>
    <w:rsid w:val="00AB1FE9"/>
    <w:rsid w:val="00AB2E75"/>
    <w:rsid w:val="00AB31E8"/>
    <w:rsid w:val="00AB48D5"/>
    <w:rsid w:val="00AB5232"/>
    <w:rsid w:val="00AB6B12"/>
    <w:rsid w:val="00AB76E4"/>
    <w:rsid w:val="00AC2329"/>
    <w:rsid w:val="00AC2D19"/>
    <w:rsid w:val="00AD0C62"/>
    <w:rsid w:val="00AD248A"/>
    <w:rsid w:val="00AD4215"/>
    <w:rsid w:val="00AD78A9"/>
    <w:rsid w:val="00AE04A1"/>
    <w:rsid w:val="00AE1C24"/>
    <w:rsid w:val="00AE4EE1"/>
    <w:rsid w:val="00AE69BB"/>
    <w:rsid w:val="00AF2A8F"/>
    <w:rsid w:val="00AF642D"/>
    <w:rsid w:val="00AF74E2"/>
    <w:rsid w:val="00B00E88"/>
    <w:rsid w:val="00B068BD"/>
    <w:rsid w:val="00B115CE"/>
    <w:rsid w:val="00B12174"/>
    <w:rsid w:val="00B13A98"/>
    <w:rsid w:val="00B17138"/>
    <w:rsid w:val="00B175A1"/>
    <w:rsid w:val="00B17C25"/>
    <w:rsid w:val="00B23825"/>
    <w:rsid w:val="00B25B6A"/>
    <w:rsid w:val="00B265DF"/>
    <w:rsid w:val="00B3271B"/>
    <w:rsid w:val="00B32BE9"/>
    <w:rsid w:val="00B33C4A"/>
    <w:rsid w:val="00B34428"/>
    <w:rsid w:val="00B35312"/>
    <w:rsid w:val="00B37F2A"/>
    <w:rsid w:val="00B41157"/>
    <w:rsid w:val="00B430E3"/>
    <w:rsid w:val="00B4438F"/>
    <w:rsid w:val="00B4462F"/>
    <w:rsid w:val="00B452E7"/>
    <w:rsid w:val="00B45428"/>
    <w:rsid w:val="00B45D16"/>
    <w:rsid w:val="00B52450"/>
    <w:rsid w:val="00B53D57"/>
    <w:rsid w:val="00B54CA6"/>
    <w:rsid w:val="00B560A1"/>
    <w:rsid w:val="00B56FE7"/>
    <w:rsid w:val="00B62904"/>
    <w:rsid w:val="00B64DB2"/>
    <w:rsid w:val="00B67834"/>
    <w:rsid w:val="00B75125"/>
    <w:rsid w:val="00B75BB1"/>
    <w:rsid w:val="00B810F9"/>
    <w:rsid w:val="00B81864"/>
    <w:rsid w:val="00B862C1"/>
    <w:rsid w:val="00B9212B"/>
    <w:rsid w:val="00B92DAE"/>
    <w:rsid w:val="00B93BAE"/>
    <w:rsid w:val="00B97E70"/>
    <w:rsid w:val="00BA44BB"/>
    <w:rsid w:val="00BA4EA6"/>
    <w:rsid w:val="00BA700E"/>
    <w:rsid w:val="00BB0205"/>
    <w:rsid w:val="00BB0A42"/>
    <w:rsid w:val="00BB3AF1"/>
    <w:rsid w:val="00BB4616"/>
    <w:rsid w:val="00BB51DB"/>
    <w:rsid w:val="00BB7517"/>
    <w:rsid w:val="00BC01B1"/>
    <w:rsid w:val="00BC0E1F"/>
    <w:rsid w:val="00BC27B0"/>
    <w:rsid w:val="00BC5DAA"/>
    <w:rsid w:val="00BC5E8B"/>
    <w:rsid w:val="00BD0F51"/>
    <w:rsid w:val="00BD4456"/>
    <w:rsid w:val="00BE24AE"/>
    <w:rsid w:val="00BE4F82"/>
    <w:rsid w:val="00BE51EF"/>
    <w:rsid w:val="00BE5EFC"/>
    <w:rsid w:val="00BE73EE"/>
    <w:rsid w:val="00BE7582"/>
    <w:rsid w:val="00BF0091"/>
    <w:rsid w:val="00BF26F8"/>
    <w:rsid w:val="00BF4BB1"/>
    <w:rsid w:val="00BF768E"/>
    <w:rsid w:val="00C029B3"/>
    <w:rsid w:val="00C032A6"/>
    <w:rsid w:val="00C11311"/>
    <w:rsid w:val="00C1328E"/>
    <w:rsid w:val="00C13E6C"/>
    <w:rsid w:val="00C1434C"/>
    <w:rsid w:val="00C15D4C"/>
    <w:rsid w:val="00C2062D"/>
    <w:rsid w:val="00C21499"/>
    <w:rsid w:val="00C22260"/>
    <w:rsid w:val="00C2250D"/>
    <w:rsid w:val="00C2401A"/>
    <w:rsid w:val="00C2494F"/>
    <w:rsid w:val="00C26902"/>
    <w:rsid w:val="00C27DBB"/>
    <w:rsid w:val="00C305A6"/>
    <w:rsid w:val="00C30B87"/>
    <w:rsid w:val="00C339DB"/>
    <w:rsid w:val="00C33C2E"/>
    <w:rsid w:val="00C34752"/>
    <w:rsid w:val="00C35AC6"/>
    <w:rsid w:val="00C3641D"/>
    <w:rsid w:val="00C37641"/>
    <w:rsid w:val="00C401D9"/>
    <w:rsid w:val="00C4162B"/>
    <w:rsid w:val="00C4195C"/>
    <w:rsid w:val="00C45EF3"/>
    <w:rsid w:val="00C50FC5"/>
    <w:rsid w:val="00C53B12"/>
    <w:rsid w:val="00C5605F"/>
    <w:rsid w:val="00C64EEE"/>
    <w:rsid w:val="00C66392"/>
    <w:rsid w:val="00C67891"/>
    <w:rsid w:val="00C72011"/>
    <w:rsid w:val="00C73CCB"/>
    <w:rsid w:val="00C8079B"/>
    <w:rsid w:val="00C811B4"/>
    <w:rsid w:val="00C81E08"/>
    <w:rsid w:val="00C82944"/>
    <w:rsid w:val="00C83D13"/>
    <w:rsid w:val="00C844FB"/>
    <w:rsid w:val="00C84B83"/>
    <w:rsid w:val="00C871A8"/>
    <w:rsid w:val="00C87667"/>
    <w:rsid w:val="00C87789"/>
    <w:rsid w:val="00C901A1"/>
    <w:rsid w:val="00C90D13"/>
    <w:rsid w:val="00C9168B"/>
    <w:rsid w:val="00C91778"/>
    <w:rsid w:val="00C937AD"/>
    <w:rsid w:val="00C93AFC"/>
    <w:rsid w:val="00C9471F"/>
    <w:rsid w:val="00C954A3"/>
    <w:rsid w:val="00CA0BD1"/>
    <w:rsid w:val="00CA3099"/>
    <w:rsid w:val="00CA7FA9"/>
    <w:rsid w:val="00CB5673"/>
    <w:rsid w:val="00CB6FB4"/>
    <w:rsid w:val="00CC00AE"/>
    <w:rsid w:val="00CC09A4"/>
    <w:rsid w:val="00CC5E7D"/>
    <w:rsid w:val="00CD573F"/>
    <w:rsid w:val="00CD5889"/>
    <w:rsid w:val="00CD6452"/>
    <w:rsid w:val="00CE09B8"/>
    <w:rsid w:val="00CE244B"/>
    <w:rsid w:val="00CE4DA8"/>
    <w:rsid w:val="00CE5F2B"/>
    <w:rsid w:val="00CE6273"/>
    <w:rsid w:val="00CE6CAE"/>
    <w:rsid w:val="00CF1252"/>
    <w:rsid w:val="00CF3E66"/>
    <w:rsid w:val="00CF44FB"/>
    <w:rsid w:val="00CF4B62"/>
    <w:rsid w:val="00CF7D4E"/>
    <w:rsid w:val="00D01D11"/>
    <w:rsid w:val="00D01D4B"/>
    <w:rsid w:val="00D02153"/>
    <w:rsid w:val="00D0224E"/>
    <w:rsid w:val="00D02C46"/>
    <w:rsid w:val="00D02F88"/>
    <w:rsid w:val="00D03FB8"/>
    <w:rsid w:val="00D04D8C"/>
    <w:rsid w:val="00D07294"/>
    <w:rsid w:val="00D13E3C"/>
    <w:rsid w:val="00D1437A"/>
    <w:rsid w:val="00D16797"/>
    <w:rsid w:val="00D16DE8"/>
    <w:rsid w:val="00D21B16"/>
    <w:rsid w:val="00D302E6"/>
    <w:rsid w:val="00D3260D"/>
    <w:rsid w:val="00D375A2"/>
    <w:rsid w:val="00D4256A"/>
    <w:rsid w:val="00D4340A"/>
    <w:rsid w:val="00D50D49"/>
    <w:rsid w:val="00D5719A"/>
    <w:rsid w:val="00D57A7C"/>
    <w:rsid w:val="00D60C57"/>
    <w:rsid w:val="00D613D9"/>
    <w:rsid w:val="00D62449"/>
    <w:rsid w:val="00D64541"/>
    <w:rsid w:val="00D70168"/>
    <w:rsid w:val="00D71574"/>
    <w:rsid w:val="00D72E68"/>
    <w:rsid w:val="00D739D3"/>
    <w:rsid w:val="00D73D52"/>
    <w:rsid w:val="00D77FDB"/>
    <w:rsid w:val="00D80BA4"/>
    <w:rsid w:val="00D81A99"/>
    <w:rsid w:val="00D81E43"/>
    <w:rsid w:val="00D85461"/>
    <w:rsid w:val="00D85A50"/>
    <w:rsid w:val="00D87D3D"/>
    <w:rsid w:val="00D9411B"/>
    <w:rsid w:val="00DA1198"/>
    <w:rsid w:val="00DA6218"/>
    <w:rsid w:val="00DA725B"/>
    <w:rsid w:val="00DA7F46"/>
    <w:rsid w:val="00DB098F"/>
    <w:rsid w:val="00DB3CA6"/>
    <w:rsid w:val="00DB7F63"/>
    <w:rsid w:val="00DC0308"/>
    <w:rsid w:val="00DC0F78"/>
    <w:rsid w:val="00DC4D32"/>
    <w:rsid w:val="00DC72B8"/>
    <w:rsid w:val="00DC7DB8"/>
    <w:rsid w:val="00DD1A08"/>
    <w:rsid w:val="00DD231A"/>
    <w:rsid w:val="00DD49F3"/>
    <w:rsid w:val="00DE1954"/>
    <w:rsid w:val="00DE6DFE"/>
    <w:rsid w:val="00DE6E9D"/>
    <w:rsid w:val="00DF265E"/>
    <w:rsid w:val="00DF3873"/>
    <w:rsid w:val="00DF40F3"/>
    <w:rsid w:val="00E01181"/>
    <w:rsid w:val="00E013EE"/>
    <w:rsid w:val="00E02766"/>
    <w:rsid w:val="00E27016"/>
    <w:rsid w:val="00E33208"/>
    <w:rsid w:val="00E34C4C"/>
    <w:rsid w:val="00E35E77"/>
    <w:rsid w:val="00E4004C"/>
    <w:rsid w:val="00E420AB"/>
    <w:rsid w:val="00E422E6"/>
    <w:rsid w:val="00E423CD"/>
    <w:rsid w:val="00E46901"/>
    <w:rsid w:val="00E51E08"/>
    <w:rsid w:val="00E523A0"/>
    <w:rsid w:val="00E552FE"/>
    <w:rsid w:val="00E565C6"/>
    <w:rsid w:val="00E57543"/>
    <w:rsid w:val="00E60937"/>
    <w:rsid w:val="00E612F0"/>
    <w:rsid w:val="00E64EC2"/>
    <w:rsid w:val="00E655D0"/>
    <w:rsid w:val="00E6589D"/>
    <w:rsid w:val="00E66295"/>
    <w:rsid w:val="00E6750C"/>
    <w:rsid w:val="00E67E32"/>
    <w:rsid w:val="00E70AFB"/>
    <w:rsid w:val="00E74D9D"/>
    <w:rsid w:val="00E766F6"/>
    <w:rsid w:val="00E76C30"/>
    <w:rsid w:val="00E779F7"/>
    <w:rsid w:val="00E80A43"/>
    <w:rsid w:val="00E85530"/>
    <w:rsid w:val="00E86B9A"/>
    <w:rsid w:val="00E86E53"/>
    <w:rsid w:val="00E91EE3"/>
    <w:rsid w:val="00E94859"/>
    <w:rsid w:val="00E95096"/>
    <w:rsid w:val="00E95B4B"/>
    <w:rsid w:val="00E96D2F"/>
    <w:rsid w:val="00E97447"/>
    <w:rsid w:val="00E97843"/>
    <w:rsid w:val="00EA150C"/>
    <w:rsid w:val="00EA2DC3"/>
    <w:rsid w:val="00EA6A95"/>
    <w:rsid w:val="00EA6F53"/>
    <w:rsid w:val="00EB0914"/>
    <w:rsid w:val="00EB3E8F"/>
    <w:rsid w:val="00EB49DF"/>
    <w:rsid w:val="00EB639C"/>
    <w:rsid w:val="00EB6D60"/>
    <w:rsid w:val="00EC23BB"/>
    <w:rsid w:val="00EC38C1"/>
    <w:rsid w:val="00EC6F0A"/>
    <w:rsid w:val="00EC78D4"/>
    <w:rsid w:val="00ED0F57"/>
    <w:rsid w:val="00ED2333"/>
    <w:rsid w:val="00ED41E7"/>
    <w:rsid w:val="00ED48A6"/>
    <w:rsid w:val="00ED4EA4"/>
    <w:rsid w:val="00EF0652"/>
    <w:rsid w:val="00EF396F"/>
    <w:rsid w:val="00EF3DD9"/>
    <w:rsid w:val="00EF419D"/>
    <w:rsid w:val="00EF6DCD"/>
    <w:rsid w:val="00EF762B"/>
    <w:rsid w:val="00F034C5"/>
    <w:rsid w:val="00F043BE"/>
    <w:rsid w:val="00F06FAD"/>
    <w:rsid w:val="00F10950"/>
    <w:rsid w:val="00F10DEC"/>
    <w:rsid w:val="00F16888"/>
    <w:rsid w:val="00F25DCA"/>
    <w:rsid w:val="00F311CD"/>
    <w:rsid w:val="00F33271"/>
    <w:rsid w:val="00F36BF1"/>
    <w:rsid w:val="00F377F8"/>
    <w:rsid w:val="00F37F7C"/>
    <w:rsid w:val="00F4296B"/>
    <w:rsid w:val="00F45194"/>
    <w:rsid w:val="00F475C9"/>
    <w:rsid w:val="00F52096"/>
    <w:rsid w:val="00F537C7"/>
    <w:rsid w:val="00F5737D"/>
    <w:rsid w:val="00F62940"/>
    <w:rsid w:val="00F662DF"/>
    <w:rsid w:val="00F704D6"/>
    <w:rsid w:val="00F73309"/>
    <w:rsid w:val="00F816C3"/>
    <w:rsid w:val="00F9103B"/>
    <w:rsid w:val="00F93011"/>
    <w:rsid w:val="00F94A6F"/>
    <w:rsid w:val="00F95C0A"/>
    <w:rsid w:val="00F963D4"/>
    <w:rsid w:val="00FA1AF7"/>
    <w:rsid w:val="00FA2A12"/>
    <w:rsid w:val="00FA42BB"/>
    <w:rsid w:val="00FA4BE1"/>
    <w:rsid w:val="00FA6562"/>
    <w:rsid w:val="00FB0599"/>
    <w:rsid w:val="00FB0C45"/>
    <w:rsid w:val="00FB1D00"/>
    <w:rsid w:val="00FB4A01"/>
    <w:rsid w:val="00FB719F"/>
    <w:rsid w:val="00FB7FD2"/>
    <w:rsid w:val="00FC1127"/>
    <w:rsid w:val="00FC14FF"/>
    <w:rsid w:val="00FC21A2"/>
    <w:rsid w:val="00FC237E"/>
    <w:rsid w:val="00FC48FA"/>
    <w:rsid w:val="00FC577E"/>
    <w:rsid w:val="00FE0347"/>
    <w:rsid w:val="00FE0A33"/>
    <w:rsid w:val="00FE30BE"/>
    <w:rsid w:val="00FE5438"/>
    <w:rsid w:val="00FE73E2"/>
    <w:rsid w:val="00FE7E17"/>
    <w:rsid w:val="00FF1050"/>
    <w:rsid w:val="00FF2DB0"/>
    <w:rsid w:val="00FF78FE"/>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qFormat="1"/>
    <w:lsdException w:name="caption" w:qFormat="1"/>
    <w:lsdException w:name="page number" w:uiPriority="0"/>
    <w:lsdException w:name="List" w:qFormat="1"/>
    <w:lsdException w:name="List Bullet" w:uiPriority="0" w:qFormat="1"/>
    <w:lsdException w:name="List 2" w:qFormat="1"/>
    <w:lsdException w:name="List Bullet 3" w:qFormat="1"/>
    <w:lsdException w:name="Title" w:semiHidden="0" w:uiPriority="10" w:unhideWhenUsed="0" w:qFormat="1"/>
    <w:lsdException w:name="Default Paragraph Font" w:uiPriority="1"/>
    <w:lsdException w:name="Body Text" w:qFormat="1"/>
    <w:lsdException w:name="Body Text Indent" w:uiPriority="0" w:qFormat="1"/>
    <w:lsdException w:name="Subtitle" w:semiHidden="0" w:unhideWhenUsed="0" w:qFormat="1"/>
    <w:lsdException w:name="Body Text 2" w:uiPriority="0" w:qFormat="1"/>
    <w:lsdException w:name="Body Text 3" w:qFormat="1"/>
    <w:lsdException w:name="Body Text Indent 2" w:uiPriority="0" w:qFormat="1"/>
    <w:lsdException w:name="Body Text Indent 3" w:uiPriority="0" w:qFormat="1"/>
    <w:lsdException w:name="Block Text" w:uiPriority="0" w:qFormat="1"/>
    <w:lsdException w:name="FollowedHyperlink" w:qFormat="1"/>
    <w:lsdException w:name="Strong" w:semiHidden="0" w:uiPriority="22" w:unhideWhenUsed="0" w:qFormat="1"/>
    <w:lsdException w:name="Emphasis" w:semiHidden="0" w:uiPriority="0" w:unhideWhenUsed="0" w:qFormat="1"/>
    <w:lsdException w:name="Plain Text" w:qFormat="1"/>
    <w:lsdException w:name="Normal (Web)" w:qFormat="1"/>
    <w:lsdException w:name="Balloo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2260"/>
  </w:style>
  <w:style w:type="paragraph" w:styleId="Ttulo1">
    <w:name w:val="heading 1"/>
    <w:basedOn w:val="Normal"/>
    <w:next w:val="Normal"/>
    <w:link w:val="Ttulo1Char"/>
    <w:uiPriority w:val="9"/>
    <w:qFormat/>
    <w:rsid w:val="003A66A1"/>
    <w:pPr>
      <w:keepNext/>
      <w:spacing w:after="0" w:line="240" w:lineRule="auto"/>
      <w:outlineLvl w:val="0"/>
    </w:pPr>
    <w:rPr>
      <w:rFonts w:ascii="Arial" w:eastAsia="Times New Roman" w:hAnsi="Arial" w:cs="Arial"/>
      <w:b/>
      <w:bCs/>
      <w:sz w:val="24"/>
      <w:szCs w:val="24"/>
      <w:lang w:eastAsia="pt-BR"/>
    </w:rPr>
  </w:style>
  <w:style w:type="paragraph" w:styleId="Ttulo2">
    <w:name w:val="heading 2"/>
    <w:basedOn w:val="Normal"/>
    <w:next w:val="Normal"/>
    <w:link w:val="Ttulo2Char"/>
    <w:unhideWhenUsed/>
    <w:qFormat/>
    <w:rsid w:val="003A66A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qFormat/>
    <w:rsid w:val="003A66A1"/>
    <w:pPr>
      <w:keepNext/>
      <w:suppressAutoHyphens/>
      <w:spacing w:after="0" w:line="240" w:lineRule="auto"/>
      <w:jc w:val="center"/>
      <w:outlineLvl w:val="2"/>
    </w:pPr>
    <w:rPr>
      <w:rFonts w:ascii="Times New Roman" w:eastAsia="Times New Roman" w:hAnsi="Times New Roman" w:cs="Times New Roman"/>
      <w:b/>
      <w:bCs/>
      <w:sz w:val="24"/>
      <w:szCs w:val="20"/>
      <w:lang w:eastAsia="pt-BR"/>
    </w:rPr>
  </w:style>
  <w:style w:type="paragraph" w:styleId="Ttulo4">
    <w:name w:val="heading 4"/>
    <w:basedOn w:val="Normal"/>
    <w:next w:val="Normal"/>
    <w:link w:val="Ttulo4Char"/>
    <w:unhideWhenUsed/>
    <w:qFormat/>
    <w:rsid w:val="006F45E6"/>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har"/>
    <w:qFormat/>
    <w:rsid w:val="003A66A1"/>
    <w:pPr>
      <w:keepNext/>
      <w:suppressAutoHyphens/>
      <w:spacing w:after="0" w:line="240" w:lineRule="auto"/>
      <w:jc w:val="center"/>
      <w:outlineLvl w:val="4"/>
    </w:pPr>
    <w:rPr>
      <w:rFonts w:ascii="Arial" w:eastAsia="Times New Roman" w:hAnsi="Arial" w:cs="Times New Roman"/>
      <w:b/>
      <w:bCs/>
      <w:szCs w:val="20"/>
      <w:lang w:eastAsia="pt-BR"/>
    </w:rPr>
  </w:style>
  <w:style w:type="paragraph" w:styleId="Ttulo6">
    <w:name w:val="heading 6"/>
    <w:basedOn w:val="Normal"/>
    <w:next w:val="Normal"/>
    <w:link w:val="Ttulo6Char"/>
    <w:qFormat/>
    <w:rsid w:val="003A66A1"/>
    <w:pPr>
      <w:spacing w:before="240" w:after="60" w:line="240" w:lineRule="auto"/>
      <w:outlineLvl w:val="5"/>
    </w:pPr>
    <w:rPr>
      <w:rFonts w:ascii="Times New Roman" w:eastAsia="Times New Roman" w:hAnsi="Times New Roman" w:cs="Times New Roman"/>
      <w:b/>
      <w:bCs/>
      <w:lang w:eastAsia="pt-BR"/>
    </w:rPr>
  </w:style>
  <w:style w:type="paragraph" w:styleId="Ttulo7">
    <w:name w:val="heading 7"/>
    <w:basedOn w:val="Normal"/>
    <w:next w:val="Normal"/>
    <w:link w:val="Ttulo7Char"/>
    <w:qFormat/>
    <w:rsid w:val="00941969"/>
    <w:pPr>
      <w:spacing w:before="240" w:after="60" w:line="240" w:lineRule="auto"/>
      <w:outlineLvl w:val="6"/>
    </w:pPr>
    <w:rPr>
      <w:rFonts w:ascii="Times New Roman" w:eastAsia="Times New Roman" w:hAnsi="Times New Roman" w:cs="Times New Roman"/>
      <w:sz w:val="24"/>
      <w:szCs w:val="24"/>
      <w:lang w:eastAsia="pt-BR"/>
    </w:rPr>
  </w:style>
  <w:style w:type="paragraph" w:styleId="Ttulo8">
    <w:name w:val="heading 8"/>
    <w:basedOn w:val="Normal"/>
    <w:next w:val="Normal"/>
    <w:link w:val="Ttulo8Char"/>
    <w:qFormat/>
    <w:rsid w:val="003A66A1"/>
    <w:pPr>
      <w:keepNext/>
      <w:spacing w:after="0" w:line="240" w:lineRule="auto"/>
      <w:ind w:left="1276"/>
      <w:jc w:val="both"/>
      <w:outlineLvl w:val="7"/>
    </w:pPr>
    <w:rPr>
      <w:rFonts w:ascii="Times New Roman" w:eastAsia="Times New Roman" w:hAnsi="Times New Roman" w:cs="Times New Roman"/>
      <w:b/>
      <w:snapToGrid w:val="0"/>
      <w:sz w:val="24"/>
      <w:szCs w:val="24"/>
      <w:lang w:eastAsia="pt-BR"/>
    </w:rPr>
  </w:style>
  <w:style w:type="paragraph" w:styleId="Ttulo9">
    <w:name w:val="heading 9"/>
    <w:basedOn w:val="Normal"/>
    <w:next w:val="Normal"/>
    <w:link w:val="Ttulo9Char"/>
    <w:qFormat/>
    <w:rsid w:val="003A66A1"/>
    <w:pPr>
      <w:keepNext/>
      <w:suppressAutoHyphens/>
      <w:spacing w:after="0" w:line="240" w:lineRule="auto"/>
      <w:ind w:left="2124" w:firstLine="708"/>
      <w:outlineLvl w:val="8"/>
    </w:pPr>
    <w:rPr>
      <w:rFonts w:ascii="Arial" w:eastAsia="Times New Roman" w:hAnsi="Arial" w:cs="Arial"/>
      <w:b/>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qFormat/>
    <w:rsid w:val="0061088F"/>
    <w:pPr>
      <w:tabs>
        <w:tab w:val="center" w:pos="4252"/>
        <w:tab w:val="right" w:pos="8504"/>
      </w:tabs>
      <w:spacing w:after="0" w:line="240" w:lineRule="auto"/>
    </w:pPr>
  </w:style>
  <w:style w:type="character" w:customStyle="1" w:styleId="CabealhoChar">
    <w:name w:val="Cabeçalho Char"/>
    <w:basedOn w:val="Fontepargpadro"/>
    <w:link w:val="Cabealho"/>
    <w:qFormat/>
    <w:rsid w:val="0061088F"/>
  </w:style>
  <w:style w:type="paragraph" w:styleId="Rodap">
    <w:name w:val="footer"/>
    <w:basedOn w:val="Normal"/>
    <w:link w:val="RodapChar"/>
    <w:uiPriority w:val="99"/>
    <w:unhideWhenUsed/>
    <w:qFormat/>
    <w:rsid w:val="0061088F"/>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61088F"/>
  </w:style>
  <w:style w:type="paragraph" w:styleId="SemEspaamento">
    <w:name w:val="No Spacing"/>
    <w:uiPriority w:val="1"/>
    <w:qFormat/>
    <w:rsid w:val="0061088F"/>
    <w:pPr>
      <w:spacing w:after="0" w:line="240" w:lineRule="auto"/>
    </w:pPr>
    <w:rPr>
      <w:rFonts w:ascii="Calibri" w:eastAsia="Times New Roman" w:hAnsi="Calibri" w:cs="Times New Roman"/>
      <w:lang w:eastAsia="pt-BR"/>
    </w:rPr>
  </w:style>
  <w:style w:type="table" w:styleId="Tabelacomgrade">
    <w:name w:val="Table Grid"/>
    <w:basedOn w:val="Tabelanormal"/>
    <w:uiPriority w:val="59"/>
    <w:rsid w:val="00B4542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argrafodaLista">
    <w:name w:val="List Paragraph"/>
    <w:basedOn w:val="Normal"/>
    <w:link w:val="PargrafodaListaChar"/>
    <w:uiPriority w:val="1"/>
    <w:qFormat/>
    <w:rsid w:val="00C30B87"/>
    <w:pPr>
      <w:ind w:left="720"/>
      <w:contextualSpacing/>
    </w:pPr>
  </w:style>
  <w:style w:type="character" w:customStyle="1" w:styleId="Ttulo7Char">
    <w:name w:val="Título 7 Char"/>
    <w:basedOn w:val="Fontepargpadro"/>
    <w:link w:val="Ttulo7"/>
    <w:qFormat/>
    <w:rsid w:val="00941969"/>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54156E"/>
    <w:rPr>
      <w:color w:val="0000FF" w:themeColor="hyperlink"/>
      <w:u w:val="single"/>
    </w:rPr>
  </w:style>
  <w:style w:type="character" w:styleId="Nmerodepgina">
    <w:name w:val="page number"/>
    <w:basedOn w:val="Fontepargpadro"/>
    <w:unhideWhenUsed/>
    <w:rsid w:val="00ED4EA4"/>
    <w:rPr>
      <w:rFonts w:eastAsiaTheme="minorEastAsia" w:cstheme="minorBidi"/>
      <w:bCs w:val="0"/>
      <w:iCs w:val="0"/>
      <w:szCs w:val="22"/>
      <w:lang w:val="pt-BR"/>
    </w:rPr>
  </w:style>
  <w:style w:type="character" w:customStyle="1" w:styleId="Ttulo4Char">
    <w:name w:val="Título 4 Char"/>
    <w:basedOn w:val="Fontepargpadro"/>
    <w:link w:val="Ttulo4"/>
    <w:uiPriority w:val="9"/>
    <w:qFormat/>
    <w:rsid w:val="006F45E6"/>
    <w:rPr>
      <w:rFonts w:asciiTheme="majorHAnsi" w:eastAsiaTheme="majorEastAsia" w:hAnsiTheme="majorHAnsi" w:cstheme="majorBidi"/>
      <w:b/>
      <w:bCs/>
      <w:i/>
      <w:iCs/>
      <w:color w:val="4F81BD" w:themeColor="accent1"/>
    </w:rPr>
  </w:style>
  <w:style w:type="paragraph" w:styleId="NormalWeb">
    <w:name w:val="Normal (Web)"/>
    <w:basedOn w:val="Normal"/>
    <w:uiPriority w:val="99"/>
    <w:unhideWhenUsed/>
    <w:qFormat/>
    <w:rsid w:val="006F45E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Recuodecorpodetexto">
    <w:name w:val="Body Text Indent"/>
    <w:basedOn w:val="Normal"/>
    <w:link w:val="RecuodecorpodetextoChar"/>
    <w:unhideWhenUsed/>
    <w:qFormat/>
    <w:rsid w:val="00FF78FE"/>
    <w:pPr>
      <w:spacing w:after="0" w:line="360" w:lineRule="auto"/>
      <w:ind w:firstLine="1440"/>
      <w:jc w:val="both"/>
    </w:pPr>
    <w:rPr>
      <w:rFonts w:ascii="Arial" w:eastAsia="Times New Roman" w:hAnsi="Arial" w:cs="Arial"/>
      <w:sz w:val="24"/>
      <w:szCs w:val="24"/>
      <w:lang w:eastAsia="pt-BR"/>
    </w:rPr>
  </w:style>
  <w:style w:type="character" w:customStyle="1" w:styleId="RecuodecorpodetextoChar">
    <w:name w:val="Recuo de corpo de texto Char"/>
    <w:basedOn w:val="Fontepargpadro"/>
    <w:link w:val="Recuodecorpodetexto"/>
    <w:qFormat/>
    <w:rsid w:val="00FF78FE"/>
    <w:rPr>
      <w:rFonts w:ascii="Arial" w:eastAsia="Times New Roman" w:hAnsi="Arial" w:cs="Arial"/>
      <w:sz w:val="24"/>
      <w:szCs w:val="24"/>
      <w:lang w:eastAsia="pt-BR"/>
    </w:rPr>
  </w:style>
  <w:style w:type="character" w:customStyle="1" w:styleId="Ttulo1Char">
    <w:name w:val="Título 1 Char"/>
    <w:basedOn w:val="Fontepargpadro"/>
    <w:link w:val="Ttulo1"/>
    <w:uiPriority w:val="9"/>
    <w:qFormat/>
    <w:rsid w:val="003A66A1"/>
    <w:rPr>
      <w:rFonts w:ascii="Arial" w:eastAsia="Times New Roman" w:hAnsi="Arial" w:cs="Arial"/>
      <w:b/>
      <w:bCs/>
      <w:sz w:val="24"/>
      <w:szCs w:val="24"/>
      <w:lang w:eastAsia="pt-BR"/>
    </w:rPr>
  </w:style>
  <w:style w:type="character" w:customStyle="1" w:styleId="Ttulo2Char">
    <w:name w:val="Título 2 Char"/>
    <w:basedOn w:val="Fontepargpadro"/>
    <w:link w:val="Ttulo2"/>
    <w:qFormat/>
    <w:rsid w:val="003A66A1"/>
    <w:rPr>
      <w:rFonts w:asciiTheme="majorHAnsi" w:eastAsiaTheme="majorEastAsia" w:hAnsiTheme="majorHAnsi" w:cstheme="majorBidi"/>
      <w:b/>
      <w:bCs/>
      <w:color w:val="4F81BD" w:themeColor="accent1"/>
      <w:sz w:val="26"/>
      <w:szCs w:val="26"/>
    </w:rPr>
  </w:style>
  <w:style w:type="character" w:customStyle="1" w:styleId="Ttulo3Char">
    <w:name w:val="Título 3 Char"/>
    <w:basedOn w:val="Fontepargpadro"/>
    <w:link w:val="Ttulo3"/>
    <w:qFormat/>
    <w:rsid w:val="003A66A1"/>
    <w:rPr>
      <w:rFonts w:ascii="Times New Roman" w:eastAsia="Times New Roman" w:hAnsi="Times New Roman" w:cs="Times New Roman"/>
      <w:b/>
      <w:bCs/>
      <w:sz w:val="24"/>
      <w:szCs w:val="20"/>
      <w:lang w:eastAsia="pt-BR"/>
    </w:rPr>
  </w:style>
  <w:style w:type="character" w:customStyle="1" w:styleId="Ttulo5Char">
    <w:name w:val="Título 5 Char"/>
    <w:basedOn w:val="Fontepargpadro"/>
    <w:link w:val="Ttulo5"/>
    <w:qFormat/>
    <w:rsid w:val="003A66A1"/>
    <w:rPr>
      <w:rFonts w:ascii="Arial" w:eastAsia="Times New Roman" w:hAnsi="Arial" w:cs="Times New Roman"/>
      <w:b/>
      <w:bCs/>
      <w:szCs w:val="20"/>
      <w:lang w:eastAsia="pt-BR"/>
    </w:rPr>
  </w:style>
  <w:style w:type="character" w:customStyle="1" w:styleId="Ttulo6Char">
    <w:name w:val="Título 6 Char"/>
    <w:basedOn w:val="Fontepargpadro"/>
    <w:link w:val="Ttulo6"/>
    <w:qFormat/>
    <w:rsid w:val="003A66A1"/>
    <w:rPr>
      <w:rFonts w:ascii="Times New Roman" w:eastAsia="Times New Roman" w:hAnsi="Times New Roman" w:cs="Times New Roman"/>
      <w:b/>
      <w:bCs/>
      <w:lang w:eastAsia="pt-BR"/>
    </w:rPr>
  </w:style>
  <w:style w:type="character" w:customStyle="1" w:styleId="Ttulo8Char">
    <w:name w:val="Título 8 Char"/>
    <w:basedOn w:val="Fontepargpadro"/>
    <w:link w:val="Ttulo8"/>
    <w:qFormat/>
    <w:rsid w:val="003A66A1"/>
    <w:rPr>
      <w:rFonts w:ascii="Times New Roman" w:eastAsia="Times New Roman" w:hAnsi="Times New Roman" w:cs="Times New Roman"/>
      <w:b/>
      <w:snapToGrid w:val="0"/>
      <w:sz w:val="24"/>
      <w:szCs w:val="24"/>
      <w:lang w:eastAsia="pt-BR"/>
    </w:rPr>
  </w:style>
  <w:style w:type="character" w:customStyle="1" w:styleId="Ttulo9Char">
    <w:name w:val="Título 9 Char"/>
    <w:basedOn w:val="Fontepargpadro"/>
    <w:link w:val="Ttulo9"/>
    <w:qFormat/>
    <w:rsid w:val="003A66A1"/>
    <w:rPr>
      <w:rFonts w:ascii="Arial" w:eastAsia="Times New Roman" w:hAnsi="Arial" w:cs="Arial"/>
      <w:b/>
      <w:szCs w:val="20"/>
      <w:lang w:eastAsia="pt-BR"/>
    </w:rPr>
  </w:style>
  <w:style w:type="character" w:styleId="HiperlinkVisitado">
    <w:name w:val="FollowedHyperlink"/>
    <w:basedOn w:val="Fontepargpadro"/>
    <w:uiPriority w:val="99"/>
    <w:unhideWhenUsed/>
    <w:qFormat/>
    <w:rsid w:val="003A66A1"/>
    <w:rPr>
      <w:color w:val="800080" w:themeColor="followedHyperlink"/>
      <w:u w:val="single"/>
    </w:rPr>
  </w:style>
  <w:style w:type="paragraph" w:styleId="Textodebalo">
    <w:name w:val="Balloon Text"/>
    <w:basedOn w:val="Normal"/>
    <w:link w:val="TextodebaloChar"/>
    <w:semiHidden/>
    <w:unhideWhenUsed/>
    <w:qFormat/>
    <w:rsid w:val="003A66A1"/>
    <w:pPr>
      <w:spacing w:after="0" w:line="240" w:lineRule="auto"/>
    </w:pPr>
    <w:rPr>
      <w:rFonts w:ascii="Tahoma" w:hAnsi="Tahoma" w:cs="Tahoma"/>
      <w:sz w:val="16"/>
      <w:szCs w:val="16"/>
    </w:rPr>
  </w:style>
  <w:style w:type="character" w:customStyle="1" w:styleId="TextodebaloChar">
    <w:name w:val="Texto de balão Char"/>
    <w:basedOn w:val="Fontepargpadro"/>
    <w:link w:val="Textodebalo"/>
    <w:semiHidden/>
    <w:qFormat/>
    <w:rsid w:val="003A66A1"/>
    <w:rPr>
      <w:rFonts w:ascii="Tahoma" w:hAnsi="Tahoma" w:cs="Tahoma"/>
      <w:sz w:val="16"/>
      <w:szCs w:val="16"/>
    </w:rPr>
  </w:style>
  <w:style w:type="paragraph" w:customStyle="1" w:styleId="xl65">
    <w:name w:val="xl65"/>
    <w:basedOn w:val="Normal"/>
    <w:uiPriority w:val="99"/>
    <w:qFormat/>
    <w:rsid w:val="003A66A1"/>
    <w:pPr>
      <w:pBdr>
        <w:left w:val="single" w:sz="8" w:space="0" w:color="000000"/>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4"/>
      <w:szCs w:val="24"/>
      <w:lang w:eastAsia="pt-BR"/>
    </w:rPr>
  </w:style>
  <w:style w:type="paragraph" w:customStyle="1" w:styleId="xl66">
    <w:name w:val="xl66"/>
    <w:basedOn w:val="Normal"/>
    <w:uiPriority w:val="99"/>
    <w:qFormat/>
    <w:rsid w:val="003A66A1"/>
    <w:pPr>
      <w:pBdr>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4"/>
      <w:szCs w:val="24"/>
      <w:lang w:eastAsia="pt-BR"/>
    </w:rPr>
  </w:style>
  <w:style w:type="paragraph" w:customStyle="1" w:styleId="xl67">
    <w:name w:val="xl67"/>
    <w:basedOn w:val="Normal"/>
    <w:uiPriority w:val="99"/>
    <w:qFormat/>
    <w:rsid w:val="003A66A1"/>
    <w:pPr>
      <w:spacing w:before="100" w:beforeAutospacing="1" w:after="100" w:afterAutospacing="1" w:line="240" w:lineRule="auto"/>
      <w:jc w:val="right"/>
    </w:pPr>
    <w:rPr>
      <w:rFonts w:ascii="Times New Roman" w:eastAsia="Times New Roman" w:hAnsi="Times New Roman" w:cs="Times New Roman"/>
      <w:sz w:val="24"/>
      <w:szCs w:val="24"/>
      <w:lang w:eastAsia="pt-BR"/>
    </w:rPr>
  </w:style>
  <w:style w:type="paragraph" w:customStyle="1" w:styleId="xl68">
    <w:name w:val="xl68"/>
    <w:basedOn w:val="Normal"/>
    <w:uiPriority w:val="99"/>
    <w:qFormat/>
    <w:rsid w:val="003A66A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69">
    <w:name w:val="xl69"/>
    <w:basedOn w:val="Normal"/>
    <w:uiPriority w:val="99"/>
    <w:qFormat/>
    <w:rsid w:val="003A66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pt-BR"/>
    </w:rPr>
  </w:style>
  <w:style w:type="paragraph" w:customStyle="1" w:styleId="xl70">
    <w:name w:val="xl70"/>
    <w:basedOn w:val="Normal"/>
    <w:uiPriority w:val="99"/>
    <w:qFormat/>
    <w:rsid w:val="003A66A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lang w:eastAsia="pt-BR"/>
    </w:rPr>
  </w:style>
  <w:style w:type="paragraph" w:customStyle="1" w:styleId="xl71">
    <w:name w:val="xl71"/>
    <w:basedOn w:val="Normal"/>
    <w:uiPriority w:val="99"/>
    <w:qFormat/>
    <w:rsid w:val="003A66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8"/>
      <w:szCs w:val="28"/>
      <w:lang w:eastAsia="pt-BR"/>
    </w:rPr>
  </w:style>
  <w:style w:type="paragraph" w:customStyle="1" w:styleId="xl72">
    <w:name w:val="xl72"/>
    <w:basedOn w:val="Normal"/>
    <w:uiPriority w:val="99"/>
    <w:qFormat/>
    <w:rsid w:val="003A66A1"/>
    <w:pPr>
      <w:pBdr>
        <w:bottom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lang w:eastAsia="pt-BR"/>
    </w:rPr>
  </w:style>
  <w:style w:type="paragraph" w:customStyle="1" w:styleId="xl73">
    <w:name w:val="xl73"/>
    <w:basedOn w:val="Normal"/>
    <w:uiPriority w:val="99"/>
    <w:qFormat/>
    <w:rsid w:val="003A66A1"/>
    <w:pPr>
      <w:pBdr>
        <w:bottom w:val="single" w:sz="8" w:space="0" w:color="000000"/>
      </w:pBdr>
      <w:spacing w:before="100" w:beforeAutospacing="1" w:after="100" w:afterAutospacing="1" w:line="240" w:lineRule="auto"/>
      <w:jc w:val="right"/>
      <w:textAlignment w:val="top"/>
    </w:pPr>
    <w:rPr>
      <w:rFonts w:ascii="Arial" w:eastAsia="Times New Roman" w:hAnsi="Arial" w:cs="Arial"/>
      <w:color w:val="333333"/>
      <w:sz w:val="21"/>
      <w:szCs w:val="21"/>
      <w:lang w:eastAsia="pt-BR"/>
    </w:rPr>
  </w:style>
  <w:style w:type="paragraph" w:customStyle="1" w:styleId="xl74">
    <w:name w:val="xl74"/>
    <w:basedOn w:val="Normal"/>
    <w:uiPriority w:val="99"/>
    <w:qFormat/>
    <w:rsid w:val="003A66A1"/>
    <w:pPr>
      <w:spacing w:before="100" w:beforeAutospacing="1" w:after="100" w:afterAutospacing="1" w:line="240" w:lineRule="auto"/>
      <w:jc w:val="right"/>
      <w:textAlignment w:val="top"/>
    </w:pPr>
    <w:rPr>
      <w:rFonts w:ascii="Times New Roman" w:eastAsia="Times New Roman" w:hAnsi="Times New Roman" w:cs="Times New Roman"/>
      <w:sz w:val="24"/>
      <w:szCs w:val="24"/>
      <w:lang w:eastAsia="pt-BR"/>
    </w:rPr>
  </w:style>
  <w:style w:type="paragraph" w:customStyle="1" w:styleId="xl75">
    <w:name w:val="xl75"/>
    <w:basedOn w:val="Normal"/>
    <w:uiPriority w:val="99"/>
    <w:qFormat/>
    <w:rsid w:val="003A66A1"/>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8"/>
      <w:szCs w:val="28"/>
      <w:lang w:eastAsia="pt-BR"/>
    </w:rPr>
  </w:style>
  <w:style w:type="paragraph" w:customStyle="1" w:styleId="xl76">
    <w:name w:val="xl76"/>
    <w:basedOn w:val="Normal"/>
    <w:uiPriority w:val="99"/>
    <w:qFormat/>
    <w:rsid w:val="003A66A1"/>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77">
    <w:name w:val="xl77"/>
    <w:basedOn w:val="Normal"/>
    <w:uiPriority w:val="99"/>
    <w:qFormat/>
    <w:rsid w:val="003A66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lang w:eastAsia="pt-BR"/>
    </w:rPr>
  </w:style>
  <w:style w:type="paragraph" w:customStyle="1" w:styleId="xl78">
    <w:name w:val="xl78"/>
    <w:basedOn w:val="Normal"/>
    <w:uiPriority w:val="99"/>
    <w:qFormat/>
    <w:rsid w:val="003A66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color w:val="333333"/>
      <w:sz w:val="21"/>
      <w:szCs w:val="21"/>
      <w:lang w:eastAsia="pt-BR"/>
    </w:rPr>
  </w:style>
  <w:style w:type="paragraph" w:customStyle="1" w:styleId="xl79">
    <w:name w:val="xl79"/>
    <w:basedOn w:val="Normal"/>
    <w:uiPriority w:val="99"/>
    <w:qFormat/>
    <w:rsid w:val="003A66A1"/>
    <w:pPr>
      <w:pBdr>
        <w:left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4"/>
      <w:szCs w:val="24"/>
      <w:lang w:eastAsia="pt-BR"/>
    </w:rPr>
  </w:style>
  <w:style w:type="paragraph" w:customStyle="1" w:styleId="xl80">
    <w:name w:val="xl80"/>
    <w:basedOn w:val="Normal"/>
    <w:uiPriority w:val="99"/>
    <w:qFormat/>
    <w:rsid w:val="003A66A1"/>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4"/>
      <w:szCs w:val="24"/>
      <w:lang w:eastAsia="pt-BR"/>
    </w:rPr>
  </w:style>
  <w:style w:type="paragraph" w:customStyle="1" w:styleId="xl81">
    <w:name w:val="xl81"/>
    <w:basedOn w:val="Normal"/>
    <w:uiPriority w:val="99"/>
    <w:qFormat/>
    <w:rsid w:val="003A66A1"/>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lang w:eastAsia="pt-BR"/>
    </w:rPr>
  </w:style>
  <w:style w:type="paragraph" w:customStyle="1" w:styleId="xl82">
    <w:name w:val="xl82"/>
    <w:basedOn w:val="Normal"/>
    <w:uiPriority w:val="99"/>
    <w:qFormat/>
    <w:rsid w:val="003A66A1"/>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83">
    <w:name w:val="xl83"/>
    <w:basedOn w:val="Normal"/>
    <w:uiPriority w:val="99"/>
    <w:qFormat/>
    <w:rsid w:val="003A66A1"/>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84">
    <w:name w:val="xl84"/>
    <w:basedOn w:val="Normal"/>
    <w:uiPriority w:val="99"/>
    <w:qFormat/>
    <w:rsid w:val="003A66A1"/>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pt-BR"/>
    </w:rPr>
  </w:style>
  <w:style w:type="paragraph" w:styleId="Ttulo">
    <w:name w:val="Title"/>
    <w:basedOn w:val="Normal"/>
    <w:next w:val="Corpodetexto"/>
    <w:link w:val="TtuloChar"/>
    <w:uiPriority w:val="10"/>
    <w:qFormat/>
    <w:rsid w:val="003A66A1"/>
    <w:pPr>
      <w:keepNext/>
      <w:suppressAutoHyphens/>
      <w:spacing w:before="240" w:after="120" w:line="240" w:lineRule="auto"/>
    </w:pPr>
    <w:rPr>
      <w:rFonts w:ascii="Albany" w:eastAsia="HG Mincho Light J" w:hAnsi="Albany" w:cs="Times New Roman"/>
      <w:sz w:val="28"/>
      <w:szCs w:val="20"/>
      <w:lang w:eastAsia="pt-BR"/>
    </w:rPr>
  </w:style>
  <w:style w:type="character" w:customStyle="1" w:styleId="TtuloChar">
    <w:name w:val="Título Char"/>
    <w:basedOn w:val="Fontepargpadro"/>
    <w:link w:val="Ttulo"/>
    <w:uiPriority w:val="10"/>
    <w:qFormat/>
    <w:rsid w:val="003A66A1"/>
    <w:rPr>
      <w:rFonts w:ascii="Albany" w:eastAsia="HG Mincho Light J" w:hAnsi="Albany" w:cs="Times New Roman"/>
      <w:sz w:val="28"/>
      <w:szCs w:val="20"/>
      <w:lang w:eastAsia="pt-BR"/>
    </w:rPr>
  </w:style>
  <w:style w:type="paragraph" w:styleId="Corpodetexto">
    <w:name w:val="Body Text"/>
    <w:basedOn w:val="Normal"/>
    <w:link w:val="CorpodetextoChar"/>
    <w:uiPriority w:val="99"/>
    <w:qFormat/>
    <w:rsid w:val="003A66A1"/>
    <w:pPr>
      <w:suppressAutoHyphens/>
      <w:spacing w:after="0" w:line="240" w:lineRule="auto"/>
      <w:jc w:val="both"/>
    </w:pPr>
    <w:rPr>
      <w:rFonts w:ascii="Tahoma" w:eastAsia="Times New Roman" w:hAnsi="Tahoma" w:cs="Times New Roman"/>
      <w:sz w:val="24"/>
      <w:szCs w:val="20"/>
      <w:lang w:eastAsia="pt-BR"/>
    </w:rPr>
  </w:style>
  <w:style w:type="character" w:customStyle="1" w:styleId="CorpodetextoChar">
    <w:name w:val="Corpo de texto Char"/>
    <w:basedOn w:val="Fontepargpadro"/>
    <w:link w:val="Corpodetexto"/>
    <w:uiPriority w:val="99"/>
    <w:qFormat/>
    <w:rsid w:val="003A66A1"/>
    <w:rPr>
      <w:rFonts w:ascii="Tahoma" w:eastAsia="Times New Roman" w:hAnsi="Tahoma" w:cs="Times New Roman"/>
      <w:sz w:val="24"/>
      <w:szCs w:val="20"/>
      <w:lang w:eastAsia="pt-BR"/>
    </w:rPr>
  </w:style>
  <w:style w:type="paragraph" w:styleId="Recuodecorpodetexto3">
    <w:name w:val="Body Text Indent 3"/>
    <w:basedOn w:val="Normal"/>
    <w:link w:val="Recuodecorpodetexto3Char"/>
    <w:qFormat/>
    <w:rsid w:val="003A66A1"/>
    <w:pPr>
      <w:suppressAutoHyphens/>
      <w:spacing w:after="0" w:line="240" w:lineRule="atLeast"/>
      <w:ind w:left="2694"/>
      <w:jc w:val="both"/>
      <w:outlineLvl w:val="0"/>
    </w:pPr>
    <w:rPr>
      <w:rFonts w:ascii="Arial" w:eastAsia="Times New Roman" w:hAnsi="Arial" w:cs="Times New Roman"/>
      <w:sz w:val="28"/>
      <w:szCs w:val="20"/>
    </w:rPr>
  </w:style>
  <w:style w:type="character" w:customStyle="1" w:styleId="Recuodecorpodetexto3Char">
    <w:name w:val="Recuo de corpo de texto 3 Char"/>
    <w:basedOn w:val="Fontepargpadro"/>
    <w:link w:val="Recuodecorpodetexto3"/>
    <w:qFormat/>
    <w:rsid w:val="003A66A1"/>
    <w:rPr>
      <w:rFonts w:ascii="Arial" w:eastAsia="Times New Roman" w:hAnsi="Arial" w:cs="Times New Roman"/>
      <w:sz w:val="28"/>
      <w:szCs w:val="20"/>
    </w:rPr>
  </w:style>
  <w:style w:type="paragraph" w:customStyle="1" w:styleId="Contedodatabela">
    <w:name w:val="Conteúdo da tabela"/>
    <w:basedOn w:val="Corpodetexto"/>
    <w:uiPriority w:val="99"/>
    <w:qFormat/>
    <w:rsid w:val="003A66A1"/>
    <w:pPr>
      <w:suppressLineNumbers/>
    </w:pPr>
    <w:rPr>
      <w:rFonts w:ascii="Arial" w:hAnsi="Arial" w:cs="Arial"/>
      <w:sz w:val="22"/>
      <w:szCs w:val="22"/>
    </w:rPr>
  </w:style>
  <w:style w:type="paragraph" w:customStyle="1" w:styleId="WW-Corpodetexto31">
    <w:name w:val="WW-Corpo de texto 31"/>
    <w:basedOn w:val="Normal"/>
    <w:uiPriority w:val="99"/>
    <w:qFormat/>
    <w:rsid w:val="003A66A1"/>
    <w:pPr>
      <w:widowControl w:val="0"/>
      <w:suppressAutoHyphens/>
      <w:spacing w:after="0" w:line="240" w:lineRule="atLeast"/>
      <w:jc w:val="center"/>
    </w:pPr>
    <w:rPr>
      <w:rFonts w:ascii="Arial" w:eastAsia="Times New Roman" w:hAnsi="Arial" w:cs="Times New Roman"/>
      <w:szCs w:val="20"/>
    </w:rPr>
  </w:style>
  <w:style w:type="paragraph" w:styleId="Recuodecorpodetexto2">
    <w:name w:val="Body Text Indent 2"/>
    <w:basedOn w:val="Normal"/>
    <w:link w:val="Recuodecorpodetexto2Char"/>
    <w:qFormat/>
    <w:rsid w:val="003A66A1"/>
    <w:pPr>
      <w:suppressAutoHyphens/>
      <w:spacing w:after="0" w:line="240" w:lineRule="auto"/>
      <w:ind w:left="1080"/>
      <w:jc w:val="both"/>
    </w:pPr>
    <w:rPr>
      <w:rFonts w:ascii="Arial" w:eastAsia="Times New Roman" w:hAnsi="Arial" w:cs="Times New Roman"/>
      <w:sz w:val="20"/>
      <w:szCs w:val="20"/>
    </w:rPr>
  </w:style>
  <w:style w:type="character" w:customStyle="1" w:styleId="Recuodecorpodetexto2Char">
    <w:name w:val="Recuo de corpo de texto 2 Char"/>
    <w:basedOn w:val="Fontepargpadro"/>
    <w:link w:val="Recuodecorpodetexto2"/>
    <w:qFormat/>
    <w:rsid w:val="003A66A1"/>
    <w:rPr>
      <w:rFonts w:ascii="Arial" w:eastAsia="Times New Roman" w:hAnsi="Arial" w:cs="Times New Roman"/>
      <w:sz w:val="20"/>
      <w:szCs w:val="20"/>
    </w:rPr>
  </w:style>
  <w:style w:type="paragraph" w:customStyle="1" w:styleId="WW-Corpodetexto2">
    <w:name w:val="WW-Corpo de texto 2"/>
    <w:basedOn w:val="Normal"/>
    <w:uiPriority w:val="99"/>
    <w:qFormat/>
    <w:rsid w:val="003A66A1"/>
    <w:pPr>
      <w:spacing w:after="0" w:line="240" w:lineRule="auto"/>
      <w:jc w:val="both"/>
    </w:pPr>
    <w:rPr>
      <w:rFonts w:ascii="Arial" w:eastAsia="Times New Roman" w:hAnsi="Arial" w:cs="Arial"/>
      <w:noProof/>
      <w:color w:val="000000"/>
      <w:lang w:eastAsia="pt-BR"/>
    </w:rPr>
  </w:style>
  <w:style w:type="paragraph" w:customStyle="1" w:styleId="WW-Corpodetexto22">
    <w:name w:val="WW-Corpo de texto 22"/>
    <w:basedOn w:val="Normal"/>
    <w:uiPriority w:val="99"/>
    <w:qFormat/>
    <w:rsid w:val="003A66A1"/>
    <w:pPr>
      <w:widowControl w:val="0"/>
      <w:tabs>
        <w:tab w:val="left" w:pos="2410"/>
      </w:tabs>
      <w:suppressAutoHyphens/>
      <w:spacing w:after="0" w:line="240" w:lineRule="auto"/>
      <w:jc w:val="both"/>
    </w:pPr>
    <w:rPr>
      <w:rFonts w:ascii="Arial" w:eastAsia="Times New Roman" w:hAnsi="Arial" w:cs="Arial"/>
      <w:sz w:val="24"/>
      <w:szCs w:val="24"/>
    </w:rPr>
  </w:style>
  <w:style w:type="paragraph" w:styleId="Corpodetexto3">
    <w:name w:val="Body Text 3"/>
    <w:basedOn w:val="Normal"/>
    <w:link w:val="Corpodetexto3Char"/>
    <w:uiPriority w:val="99"/>
    <w:qFormat/>
    <w:rsid w:val="003A66A1"/>
    <w:pPr>
      <w:widowControl w:val="0"/>
      <w:autoSpaceDE w:val="0"/>
      <w:autoSpaceDN w:val="0"/>
      <w:spacing w:after="0" w:line="240" w:lineRule="auto"/>
      <w:jc w:val="both"/>
    </w:pPr>
    <w:rPr>
      <w:rFonts w:ascii="Courier New" w:eastAsia="Times New Roman" w:hAnsi="Courier New" w:cs="Times New Roman"/>
      <w:sz w:val="20"/>
      <w:szCs w:val="20"/>
      <w:lang w:eastAsia="pt-BR"/>
    </w:rPr>
  </w:style>
  <w:style w:type="character" w:customStyle="1" w:styleId="Corpodetexto3Char">
    <w:name w:val="Corpo de texto 3 Char"/>
    <w:basedOn w:val="Fontepargpadro"/>
    <w:link w:val="Corpodetexto3"/>
    <w:uiPriority w:val="99"/>
    <w:qFormat/>
    <w:rsid w:val="003A66A1"/>
    <w:rPr>
      <w:rFonts w:ascii="Courier New" w:eastAsia="Times New Roman" w:hAnsi="Courier New" w:cs="Times New Roman"/>
      <w:sz w:val="20"/>
      <w:szCs w:val="20"/>
      <w:lang w:eastAsia="pt-BR"/>
    </w:rPr>
  </w:style>
  <w:style w:type="character" w:styleId="Forte">
    <w:name w:val="Strong"/>
    <w:basedOn w:val="Fontepargpadro"/>
    <w:uiPriority w:val="22"/>
    <w:qFormat/>
    <w:rsid w:val="003A66A1"/>
    <w:rPr>
      <w:b/>
      <w:bCs/>
    </w:rPr>
  </w:style>
  <w:style w:type="paragraph" w:customStyle="1" w:styleId="Contedodetabela">
    <w:name w:val="Conteúdo de tabela"/>
    <w:basedOn w:val="Corpodetexto"/>
    <w:uiPriority w:val="99"/>
    <w:qFormat/>
    <w:rsid w:val="003A66A1"/>
    <w:rPr>
      <w:rFonts w:ascii="Arial" w:hAnsi="Arial"/>
      <w:sz w:val="22"/>
    </w:rPr>
  </w:style>
  <w:style w:type="paragraph" w:styleId="Corpodetexto2">
    <w:name w:val="Body Text 2"/>
    <w:basedOn w:val="Normal"/>
    <w:link w:val="Corpodetexto2Char"/>
    <w:qFormat/>
    <w:rsid w:val="003A66A1"/>
    <w:pPr>
      <w:suppressAutoHyphens/>
      <w:spacing w:after="0" w:line="240" w:lineRule="auto"/>
      <w:jc w:val="both"/>
    </w:pPr>
    <w:rPr>
      <w:rFonts w:ascii="Times New Roman" w:eastAsia="Times New Roman" w:hAnsi="Times New Roman" w:cs="Times New Roman"/>
      <w:b/>
      <w:bCs/>
      <w:sz w:val="24"/>
      <w:szCs w:val="20"/>
      <w:lang w:eastAsia="pt-BR"/>
    </w:rPr>
  </w:style>
  <w:style w:type="character" w:customStyle="1" w:styleId="Corpodetexto2Char">
    <w:name w:val="Corpo de texto 2 Char"/>
    <w:basedOn w:val="Fontepargpadro"/>
    <w:link w:val="Corpodetexto2"/>
    <w:qFormat/>
    <w:rsid w:val="003A66A1"/>
    <w:rPr>
      <w:rFonts w:ascii="Times New Roman" w:eastAsia="Times New Roman" w:hAnsi="Times New Roman" w:cs="Times New Roman"/>
      <w:b/>
      <w:bCs/>
      <w:sz w:val="24"/>
      <w:szCs w:val="20"/>
      <w:lang w:eastAsia="pt-BR"/>
    </w:rPr>
  </w:style>
  <w:style w:type="paragraph" w:customStyle="1" w:styleId="reservado3">
    <w:name w:val="reservado3"/>
    <w:basedOn w:val="Normal"/>
    <w:uiPriority w:val="99"/>
    <w:qFormat/>
    <w:rsid w:val="003A66A1"/>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spacing w:after="0" w:line="240" w:lineRule="auto"/>
      <w:jc w:val="both"/>
    </w:pPr>
    <w:rPr>
      <w:rFonts w:ascii="Arial" w:eastAsia="Times New Roman" w:hAnsi="Arial" w:cs="Times New Roman"/>
      <w:spacing w:val="-3"/>
      <w:sz w:val="24"/>
      <w:szCs w:val="20"/>
      <w:lang w:val="en-US" w:eastAsia="pt-BR"/>
    </w:rPr>
  </w:style>
  <w:style w:type="paragraph" w:styleId="Subttulo">
    <w:name w:val="Subtitle"/>
    <w:basedOn w:val="Normal"/>
    <w:link w:val="SubttuloChar"/>
    <w:uiPriority w:val="99"/>
    <w:qFormat/>
    <w:rsid w:val="003A66A1"/>
    <w:pPr>
      <w:spacing w:after="0" w:line="240" w:lineRule="auto"/>
      <w:jc w:val="center"/>
    </w:pPr>
    <w:rPr>
      <w:rFonts w:ascii="Times New Roman" w:eastAsia="Times New Roman" w:hAnsi="Times New Roman" w:cs="Times New Roman"/>
      <w:b/>
      <w:bCs/>
      <w:sz w:val="24"/>
      <w:szCs w:val="24"/>
    </w:rPr>
  </w:style>
  <w:style w:type="character" w:customStyle="1" w:styleId="SubttuloChar">
    <w:name w:val="Subtítulo Char"/>
    <w:basedOn w:val="Fontepargpadro"/>
    <w:link w:val="Subttulo"/>
    <w:uiPriority w:val="99"/>
    <w:qFormat/>
    <w:rsid w:val="003A66A1"/>
    <w:rPr>
      <w:rFonts w:ascii="Times New Roman" w:eastAsia="Times New Roman" w:hAnsi="Times New Roman" w:cs="Times New Roman"/>
      <w:b/>
      <w:bCs/>
      <w:sz w:val="24"/>
      <w:szCs w:val="24"/>
    </w:rPr>
  </w:style>
  <w:style w:type="paragraph" w:customStyle="1" w:styleId="Corpodetexto21">
    <w:name w:val="Corpo de texto 21"/>
    <w:basedOn w:val="Normal"/>
    <w:uiPriority w:val="99"/>
    <w:qFormat/>
    <w:rsid w:val="003A66A1"/>
    <w:pPr>
      <w:widowControl w:val="0"/>
      <w:spacing w:after="0" w:line="240" w:lineRule="auto"/>
      <w:ind w:firstLine="708"/>
      <w:jc w:val="both"/>
    </w:pPr>
    <w:rPr>
      <w:rFonts w:ascii="Times New Roman" w:eastAsia="Times New Roman" w:hAnsi="Times New Roman" w:cs="Times New Roman"/>
      <w:sz w:val="24"/>
      <w:szCs w:val="20"/>
      <w:lang w:eastAsia="pt-BR"/>
    </w:rPr>
  </w:style>
  <w:style w:type="paragraph" w:customStyle="1" w:styleId="Recuodecorpodetexto31">
    <w:name w:val="Recuo de corpo de texto 31"/>
    <w:basedOn w:val="Normal"/>
    <w:uiPriority w:val="99"/>
    <w:qFormat/>
    <w:rsid w:val="003A66A1"/>
    <w:pPr>
      <w:spacing w:before="120" w:after="120" w:line="240" w:lineRule="auto"/>
      <w:ind w:left="1134"/>
    </w:pPr>
    <w:rPr>
      <w:rFonts w:ascii="Arial" w:eastAsia="Times New Roman" w:hAnsi="Arial" w:cs="Times New Roman"/>
      <w:sz w:val="26"/>
      <w:szCs w:val="20"/>
      <w:lang w:eastAsia="pt-BR"/>
    </w:rPr>
  </w:style>
  <w:style w:type="paragraph" w:styleId="Lista">
    <w:name w:val="List"/>
    <w:basedOn w:val="Normal"/>
    <w:uiPriority w:val="99"/>
    <w:qFormat/>
    <w:rsid w:val="003A66A1"/>
    <w:pPr>
      <w:spacing w:after="0" w:line="240" w:lineRule="auto"/>
      <w:ind w:left="283" w:hanging="283"/>
    </w:pPr>
    <w:rPr>
      <w:rFonts w:ascii="Times New Roman" w:eastAsia="Times New Roman" w:hAnsi="Times New Roman" w:cs="Times New Roman"/>
      <w:sz w:val="24"/>
      <w:szCs w:val="24"/>
      <w:lang w:eastAsia="pt-BR"/>
    </w:rPr>
  </w:style>
  <w:style w:type="paragraph" w:customStyle="1" w:styleId="contrato">
    <w:name w:val="contrato"/>
    <w:basedOn w:val="Normal"/>
    <w:uiPriority w:val="99"/>
    <w:qFormat/>
    <w:rsid w:val="003A66A1"/>
    <w:pPr>
      <w:spacing w:after="0" w:line="240" w:lineRule="auto"/>
      <w:jc w:val="both"/>
    </w:pPr>
    <w:rPr>
      <w:rFonts w:ascii="Arial" w:eastAsia="Times New Roman" w:hAnsi="Arial" w:cs="Times New Roman"/>
      <w:szCs w:val="20"/>
      <w:lang w:val="pt-PT" w:eastAsia="pt-BR"/>
    </w:rPr>
  </w:style>
  <w:style w:type="character" w:customStyle="1" w:styleId="fontetitulotabela">
    <w:name w:val="fontetitulotabela"/>
    <w:basedOn w:val="Fontepargpadro"/>
    <w:qFormat/>
    <w:rsid w:val="003A66A1"/>
  </w:style>
  <w:style w:type="character" w:customStyle="1" w:styleId="fontesite">
    <w:name w:val="fontesite"/>
    <w:basedOn w:val="Fontepargpadro"/>
    <w:qFormat/>
    <w:rsid w:val="003A66A1"/>
  </w:style>
  <w:style w:type="paragraph" w:customStyle="1" w:styleId="Blockquote">
    <w:name w:val="Blockquote"/>
    <w:basedOn w:val="Normal"/>
    <w:uiPriority w:val="99"/>
    <w:qFormat/>
    <w:rsid w:val="003A66A1"/>
    <w:pPr>
      <w:snapToGrid w:val="0"/>
      <w:spacing w:before="100" w:after="100" w:line="240" w:lineRule="auto"/>
      <w:ind w:left="360" w:right="360"/>
    </w:pPr>
    <w:rPr>
      <w:rFonts w:ascii="Times New Roman" w:eastAsia="Times New Roman" w:hAnsi="Times New Roman" w:cs="Times New Roman"/>
      <w:sz w:val="24"/>
      <w:szCs w:val="20"/>
      <w:lang w:eastAsia="pt-BR"/>
    </w:rPr>
  </w:style>
  <w:style w:type="paragraph" w:customStyle="1" w:styleId="BodyText21">
    <w:name w:val="Body Text 21"/>
    <w:basedOn w:val="Normal"/>
    <w:uiPriority w:val="99"/>
    <w:qFormat/>
    <w:rsid w:val="003A66A1"/>
    <w:pPr>
      <w:tabs>
        <w:tab w:val="left" w:pos="426"/>
        <w:tab w:val="left" w:pos="1134"/>
      </w:tabs>
      <w:spacing w:before="120" w:after="0" w:line="240" w:lineRule="auto"/>
      <w:jc w:val="both"/>
    </w:pPr>
    <w:rPr>
      <w:rFonts w:ascii="Arial" w:eastAsia="Times New Roman" w:hAnsi="Arial" w:cs="Times New Roman"/>
      <w:sz w:val="24"/>
      <w:szCs w:val="20"/>
      <w:lang w:eastAsia="pt-BR"/>
    </w:rPr>
  </w:style>
  <w:style w:type="paragraph" w:customStyle="1" w:styleId="P30">
    <w:name w:val="P30"/>
    <w:basedOn w:val="Normal"/>
    <w:uiPriority w:val="99"/>
    <w:qFormat/>
    <w:rsid w:val="003A66A1"/>
    <w:pPr>
      <w:snapToGrid w:val="0"/>
      <w:spacing w:after="0" w:line="240" w:lineRule="auto"/>
      <w:jc w:val="both"/>
    </w:pPr>
    <w:rPr>
      <w:rFonts w:ascii="Times New Roman" w:eastAsia="Times New Roman" w:hAnsi="Times New Roman" w:cs="Times New Roman"/>
      <w:b/>
      <w:sz w:val="24"/>
      <w:szCs w:val="20"/>
      <w:lang w:eastAsia="pt-BR"/>
    </w:rPr>
  </w:style>
  <w:style w:type="paragraph" w:customStyle="1" w:styleId="BodyText24">
    <w:name w:val="Body Text 24"/>
    <w:basedOn w:val="Normal"/>
    <w:uiPriority w:val="99"/>
    <w:qFormat/>
    <w:rsid w:val="003A66A1"/>
    <w:pPr>
      <w:widowControl w:val="0"/>
      <w:spacing w:after="0" w:line="240" w:lineRule="auto"/>
      <w:jc w:val="both"/>
    </w:pPr>
    <w:rPr>
      <w:rFonts w:ascii="Times New Roman" w:eastAsia="Times New Roman" w:hAnsi="Times New Roman" w:cs="Times New Roman"/>
      <w:snapToGrid w:val="0"/>
      <w:sz w:val="28"/>
      <w:szCs w:val="20"/>
      <w:lang w:eastAsia="pt-BR"/>
    </w:rPr>
  </w:style>
  <w:style w:type="character" w:customStyle="1" w:styleId="para">
    <w:name w:val="para"/>
    <w:basedOn w:val="Fontepargpadro"/>
    <w:qFormat/>
    <w:rsid w:val="003A66A1"/>
  </w:style>
  <w:style w:type="paragraph" w:styleId="TextosemFormatao">
    <w:name w:val="Plain Text"/>
    <w:basedOn w:val="Normal"/>
    <w:link w:val="TextosemFormataoChar"/>
    <w:uiPriority w:val="99"/>
    <w:qFormat/>
    <w:rsid w:val="003A66A1"/>
    <w:pPr>
      <w:spacing w:after="0" w:line="240" w:lineRule="auto"/>
    </w:pPr>
    <w:rPr>
      <w:rFonts w:ascii="Courier New" w:eastAsia="Times New Roman" w:hAnsi="Courier New" w:cs="Times New Roman"/>
      <w:sz w:val="20"/>
      <w:szCs w:val="20"/>
      <w:lang w:eastAsia="pt-BR"/>
    </w:rPr>
  </w:style>
  <w:style w:type="character" w:customStyle="1" w:styleId="TextosemFormataoChar">
    <w:name w:val="Texto sem Formatação Char"/>
    <w:basedOn w:val="Fontepargpadro"/>
    <w:link w:val="TextosemFormatao"/>
    <w:uiPriority w:val="99"/>
    <w:qFormat/>
    <w:rsid w:val="003A66A1"/>
    <w:rPr>
      <w:rFonts w:ascii="Courier New" w:eastAsia="Times New Roman" w:hAnsi="Courier New" w:cs="Times New Roman"/>
      <w:sz w:val="20"/>
      <w:szCs w:val="20"/>
      <w:lang w:eastAsia="pt-BR"/>
    </w:rPr>
  </w:style>
  <w:style w:type="paragraph" w:customStyle="1" w:styleId="Estilo">
    <w:name w:val="Estilo"/>
    <w:basedOn w:val="Normal"/>
    <w:next w:val="TextosemFormatao"/>
    <w:uiPriority w:val="99"/>
    <w:qFormat/>
    <w:rsid w:val="003A66A1"/>
    <w:pPr>
      <w:spacing w:after="0" w:line="240" w:lineRule="auto"/>
    </w:pPr>
    <w:rPr>
      <w:rFonts w:ascii="Courier New" w:eastAsia="Times New Roman" w:hAnsi="Courier New" w:cs="Courier New"/>
      <w:sz w:val="20"/>
      <w:szCs w:val="20"/>
      <w:lang w:eastAsia="pt-BR"/>
    </w:rPr>
  </w:style>
  <w:style w:type="paragraph" w:styleId="Lista2">
    <w:name w:val="List 2"/>
    <w:basedOn w:val="Normal"/>
    <w:uiPriority w:val="99"/>
    <w:qFormat/>
    <w:rsid w:val="003A66A1"/>
    <w:pPr>
      <w:spacing w:after="0" w:line="240" w:lineRule="auto"/>
    </w:pPr>
    <w:rPr>
      <w:rFonts w:ascii="Times New Roman" w:eastAsia="Times New Roman" w:hAnsi="Times New Roman" w:cs="Times New Roman"/>
      <w:sz w:val="24"/>
      <w:szCs w:val="20"/>
      <w:lang w:eastAsia="pt-BR"/>
    </w:rPr>
  </w:style>
  <w:style w:type="paragraph" w:customStyle="1" w:styleId="Corpodetexto31">
    <w:name w:val="Corpo de texto 31"/>
    <w:basedOn w:val="Normal"/>
    <w:uiPriority w:val="99"/>
    <w:qFormat/>
    <w:rsid w:val="003A66A1"/>
    <w:pPr>
      <w:widowControl w:val="0"/>
      <w:spacing w:after="0" w:line="240" w:lineRule="auto"/>
      <w:jc w:val="both"/>
    </w:pPr>
    <w:rPr>
      <w:rFonts w:ascii="Times New Roman" w:eastAsia="Times New Roman" w:hAnsi="Times New Roman" w:cs="Times New Roman"/>
      <w:sz w:val="20"/>
      <w:szCs w:val="20"/>
      <w:lang w:eastAsia="pt-BR"/>
    </w:rPr>
  </w:style>
  <w:style w:type="paragraph" w:styleId="Commarcadores">
    <w:name w:val="List Bullet"/>
    <w:basedOn w:val="Normal"/>
    <w:autoRedefine/>
    <w:qFormat/>
    <w:rsid w:val="003A66A1"/>
    <w:pPr>
      <w:spacing w:after="0" w:line="240" w:lineRule="auto"/>
      <w:ind w:left="283" w:hanging="283"/>
    </w:pPr>
    <w:rPr>
      <w:rFonts w:ascii="Times New Roman" w:eastAsia="Times New Roman" w:hAnsi="Times New Roman" w:cs="Times New Roman"/>
      <w:sz w:val="20"/>
      <w:szCs w:val="20"/>
      <w:lang w:eastAsia="pt-BR"/>
    </w:rPr>
  </w:style>
  <w:style w:type="paragraph" w:styleId="Legenda">
    <w:name w:val="caption"/>
    <w:basedOn w:val="Normal"/>
    <w:next w:val="Normal"/>
    <w:uiPriority w:val="99"/>
    <w:qFormat/>
    <w:rsid w:val="003A66A1"/>
    <w:pPr>
      <w:spacing w:after="0" w:line="240" w:lineRule="auto"/>
      <w:jc w:val="center"/>
    </w:pPr>
    <w:rPr>
      <w:rFonts w:ascii="Times New Roman" w:eastAsia="Times New Roman" w:hAnsi="Times New Roman" w:cs="Times New Roman"/>
      <w:b/>
      <w:bCs/>
      <w:szCs w:val="24"/>
      <w:u w:val="single"/>
      <w:lang w:eastAsia="pt-BR"/>
    </w:rPr>
  </w:style>
  <w:style w:type="paragraph" w:customStyle="1" w:styleId="Recuodecorpodetexto21">
    <w:name w:val="Recuo de corpo de texto 21"/>
    <w:basedOn w:val="Normal"/>
    <w:uiPriority w:val="99"/>
    <w:qFormat/>
    <w:rsid w:val="003A66A1"/>
    <w:pPr>
      <w:spacing w:after="0" w:line="240" w:lineRule="auto"/>
      <w:ind w:left="1418" w:hanging="284"/>
      <w:jc w:val="both"/>
    </w:pPr>
    <w:rPr>
      <w:rFonts w:ascii="Arial" w:eastAsia="Times New Roman" w:hAnsi="Arial" w:cs="Times New Roman"/>
      <w:szCs w:val="20"/>
      <w:lang w:eastAsia="pt-BR"/>
    </w:rPr>
  </w:style>
  <w:style w:type="character" w:customStyle="1" w:styleId="texto">
    <w:name w:val="texto"/>
    <w:basedOn w:val="Fontepargpadro"/>
    <w:qFormat/>
    <w:rsid w:val="003A66A1"/>
  </w:style>
  <w:style w:type="character" w:customStyle="1" w:styleId="style201">
    <w:name w:val="style201"/>
    <w:basedOn w:val="Fontepargpadro"/>
    <w:qFormat/>
    <w:rsid w:val="003A66A1"/>
    <w:rPr>
      <w:rFonts w:ascii="Arial" w:hAnsi="Arial" w:cs="Arial" w:hint="default"/>
      <w:b/>
      <w:bCs/>
      <w:sz w:val="18"/>
      <w:szCs w:val="18"/>
    </w:rPr>
  </w:style>
  <w:style w:type="character" w:customStyle="1" w:styleId="style171">
    <w:name w:val="style171"/>
    <w:basedOn w:val="Fontepargpadro"/>
    <w:qFormat/>
    <w:rsid w:val="003A66A1"/>
    <w:rPr>
      <w:rFonts w:ascii="Arial" w:hAnsi="Arial" w:cs="Arial" w:hint="default"/>
      <w:sz w:val="18"/>
      <w:szCs w:val="18"/>
    </w:rPr>
  </w:style>
  <w:style w:type="paragraph" w:customStyle="1" w:styleId="Estilo1">
    <w:name w:val="Estilo1"/>
    <w:basedOn w:val="Normal"/>
    <w:uiPriority w:val="99"/>
    <w:qFormat/>
    <w:rsid w:val="003A66A1"/>
    <w:pPr>
      <w:tabs>
        <w:tab w:val="left" w:pos="2268"/>
      </w:tabs>
      <w:spacing w:after="0" w:line="240" w:lineRule="auto"/>
      <w:ind w:left="2410" w:hanging="992"/>
      <w:jc w:val="both"/>
    </w:pPr>
    <w:rPr>
      <w:rFonts w:ascii="Times New Roman" w:eastAsia="Times New Roman" w:hAnsi="Times New Roman" w:cs="Times New Roman"/>
      <w:sz w:val="24"/>
      <w:szCs w:val="20"/>
      <w:lang w:eastAsia="pt-BR"/>
    </w:rPr>
  </w:style>
  <w:style w:type="paragraph" w:styleId="Textoembloco">
    <w:name w:val="Block Text"/>
    <w:basedOn w:val="Normal"/>
    <w:qFormat/>
    <w:rsid w:val="003A66A1"/>
    <w:pPr>
      <w:tabs>
        <w:tab w:val="num" w:pos="720"/>
      </w:tabs>
      <w:spacing w:after="0" w:line="240" w:lineRule="auto"/>
      <w:ind w:left="708" w:right="48"/>
      <w:jc w:val="both"/>
    </w:pPr>
    <w:rPr>
      <w:rFonts w:ascii="Times New Roman" w:eastAsia="Times New Roman" w:hAnsi="Times New Roman" w:cs="Times New Roman"/>
      <w:color w:val="000000"/>
      <w:szCs w:val="24"/>
      <w:lang w:eastAsia="pt-BR"/>
    </w:rPr>
  </w:style>
  <w:style w:type="paragraph" w:customStyle="1" w:styleId="Estilo2">
    <w:name w:val="Estilo2"/>
    <w:basedOn w:val="Normal"/>
    <w:uiPriority w:val="99"/>
    <w:qFormat/>
    <w:rsid w:val="003A66A1"/>
    <w:pPr>
      <w:spacing w:after="0" w:line="240" w:lineRule="auto"/>
      <w:ind w:left="2694" w:hanging="284"/>
      <w:jc w:val="both"/>
    </w:pPr>
    <w:rPr>
      <w:rFonts w:ascii="Times New Roman" w:eastAsia="Times New Roman" w:hAnsi="Times New Roman" w:cs="Times New Roman"/>
      <w:snapToGrid w:val="0"/>
      <w:sz w:val="24"/>
      <w:szCs w:val="20"/>
      <w:lang w:eastAsia="pt-BR"/>
    </w:rPr>
  </w:style>
  <w:style w:type="paragraph" w:customStyle="1" w:styleId="N21">
    <w:name w:val="N21"/>
    <w:basedOn w:val="Normal"/>
    <w:uiPriority w:val="99"/>
    <w:qFormat/>
    <w:rsid w:val="003A66A1"/>
    <w:pPr>
      <w:spacing w:before="60" w:after="0" w:line="240" w:lineRule="auto"/>
      <w:ind w:left="2268" w:hanging="425"/>
      <w:jc w:val="both"/>
    </w:pPr>
    <w:rPr>
      <w:rFonts w:ascii="Arial" w:eastAsia="Times New Roman" w:hAnsi="Arial" w:cs="Times New Roman"/>
      <w:snapToGrid w:val="0"/>
      <w:sz w:val="20"/>
      <w:szCs w:val="20"/>
      <w:lang w:eastAsia="pt-BR"/>
    </w:rPr>
  </w:style>
  <w:style w:type="paragraph" w:customStyle="1" w:styleId="NormalArial">
    <w:name w:val="Normal + Arial"/>
    <w:basedOn w:val="Normal"/>
    <w:link w:val="NormalArialChar"/>
    <w:qFormat/>
    <w:rsid w:val="003A66A1"/>
    <w:pPr>
      <w:widowControl w:val="0"/>
      <w:autoSpaceDE w:val="0"/>
      <w:autoSpaceDN w:val="0"/>
      <w:adjustRightInd w:val="0"/>
      <w:spacing w:after="0" w:line="240" w:lineRule="auto"/>
      <w:ind w:left="3075" w:right="1700"/>
      <w:jc w:val="center"/>
    </w:pPr>
    <w:rPr>
      <w:rFonts w:ascii="Arial" w:eastAsia="Times New Roman" w:hAnsi="Arial" w:cs="Times New Roman"/>
      <w:bCs/>
      <w:spacing w:val="-1"/>
      <w:sz w:val="24"/>
      <w:szCs w:val="24"/>
    </w:rPr>
  </w:style>
  <w:style w:type="character" w:customStyle="1" w:styleId="NormalArialChar">
    <w:name w:val="Normal + Arial Char"/>
    <w:link w:val="NormalArial"/>
    <w:qFormat/>
    <w:rsid w:val="003A66A1"/>
    <w:rPr>
      <w:rFonts w:ascii="Arial" w:eastAsia="Times New Roman" w:hAnsi="Arial" w:cs="Times New Roman"/>
      <w:bCs/>
      <w:spacing w:val="-1"/>
      <w:sz w:val="24"/>
      <w:szCs w:val="24"/>
    </w:rPr>
  </w:style>
  <w:style w:type="paragraph" w:customStyle="1" w:styleId="WW-Corpodetexto3">
    <w:name w:val="WW-Corpo de texto 3"/>
    <w:basedOn w:val="Normal"/>
    <w:qFormat/>
    <w:rsid w:val="003A66A1"/>
    <w:pPr>
      <w:spacing w:after="0" w:line="240" w:lineRule="auto"/>
      <w:jc w:val="both"/>
    </w:pPr>
    <w:rPr>
      <w:rFonts w:ascii="Times New Roman" w:eastAsia="Times New Roman" w:hAnsi="Times New Roman" w:cs="Times New Roman"/>
      <w:sz w:val="24"/>
      <w:szCs w:val="20"/>
      <w:lang w:eastAsia="ar-SA"/>
    </w:rPr>
  </w:style>
  <w:style w:type="paragraph" w:customStyle="1" w:styleId="PT">
    <w:name w:val="PT"/>
    <w:basedOn w:val="Normal"/>
    <w:uiPriority w:val="99"/>
    <w:qFormat/>
    <w:rsid w:val="003A66A1"/>
    <w:pPr>
      <w:overflowPunct w:val="0"/>
      <w:autoSpaceDE w:val="0"/>
      <w:autoSpaceDN w:val="0"/>
      <w:adjustRightInd w:val="0"/>
      <w:spacing w:after="0" w:line="360" w:lineRule="atLeast"/>
      <w:jc w:val="both"/>
    </w:pPr>
    <w:rPr>
      <w:rFonts w:ascii="Arial" w:eastAsia="Times New Roman" w:hAnsi="Arial" w:cs="Times New Roman"/>
      <w:b/>
      <w:spacing w:val="30"/>
      <w:sz w:val="24"/>
      <w:szCs w:val="20"/>
      <w:lang w:eastAsia="pt-BR"/>
    </w:rPr>
  </w:style>
  <w:style w:type="paragraph" w:customStyle="1" w:styleId="xl177">
    <w:name w:val="xl177"/>
    <w:basedOn w:val="Normal"/>
    <w:uiPriority w:val="99"/>
    <w:qFormat/>
    <w:rsid w:val="003A66A1"/>
    <w:pPr>
      <w:shd w:val="clear" w:color="000000" w:fill="FFFFFF"/>
      <w:spacing w:before="100" w:beforeAutospacing="1" w:after="100" w:afterAutospacing="1" w:line="240" w:lineRule="auto"/>
    </w:pPr>
    <w:rPr>
      <w:rFonts w:ascii="Arial" w:eastAsia="Times New Roman" w:hAnsi="Arial" w:cs="Arial"/>
      <w:sz w:val="24"/>
      <w:szCs w:val="24"/>
      <w:lang w:eastAsia="pt-BR"/>
    </w:rPr>
  </w:style>
  <w:style w:type="character" w:customStyle="1" w:styleId="fparagrafo2">
    <w:name w:val="f_paragrafo2"/>
    <w:qFormat/>
    <w:rsid w:val="003A66A1"/>
  </w:style>
  <w:style w:type="paragraph" w:customStyle="1" w:styleId="P">
    <w:name w:val="P"/>
    <w:basedOn w:val="Normal"/>
    <w:uiPriority w:val="99"/>
    <w:qFormat/>
    <w:rsid w:val="003A66A1"/>
    <w:pPr>
      <w:spacing w:after="0" w:line="240" w:lineRule="auto"/>
      <w:jc w:val="both"/>
    </w:pPr>
    <w:rPr>
      <w:rFonts w:ascii="Times New Roman" w:eastAsia="Times New Roman" w:hAnsi="Times New Roman" w:cs="Times New Roman"/>
      <w:b/>
      <w:bCs/>
      <w:sz w:val="24"/>
      <w:szCs w:val="24"/>
    </w:rPr>
  </w:style>
  <w:style w:type="paragraph" w:customStyle="1" w:styleId="p1">
    <w:name w:val="p1"/>
    <w:basedOn w:val="Normal"/>
    <w:uiPriority w:val="99"/>
    <w:qFormat/>
    <w:rsid w:val="003A66A1"/>
    <w:pPr>
      <w:spacing w:before="120" w:after="120" w:line="360" w:lineRule="atLeast"/>
      <w:jc w:val="both"/>
    </w:pPr>
    <w:rPr>
      <w:rFonts w:ascii="Arial" w:eastAsia="Times New Roman" w:hAnsi="Arial" w:cs="Times New Roman"/>
      <w:sz w:val="24"/>
      <w:szCs w:val="20"/>
      <w:lang w:eastAsia="pt-BR"/>
    </w:rPr>
  </w:style>
  <w:style w:type="character" w:customStyle="1" w:styleId="apple-converted-space">
    <w:name w:val="apple-converted-space"/>
    <w:basedOn w:val="Fontepargpadro"/>
    <w:qFormat/>
    <w:rsid w:val="003A66A1"/>
  </w:style>
  <w:style w:type="paragraph" w:customStyle="1" w:styleId="TableParagraph">
    <w:name w:val="Table Paragraph"/>
    <w:basedOn w:val="Normal"/>
    <w:uiPriority w:val="1"/>
    <w:qFormat/>
    <w:rsid w:val="003A66A1"/>
    <w:pPr>
      <w:widowControl w:val="0"/>
      <w:autoSpaceDE w:val="0"/>
      <w:autoSpaceDN w:val="0"/>
      <w:spacing w:after="0" w:line="240" w:lineRule="auto"/>
    </w:pPr>
    <w:rPr>
      <w:rFonts w:ascii="Tahoma" w:eastAsia="Times New Roman" w:hAnsi="Tahoma" w:cs="Tahoma"/>
      <w:lang w:val="en-US" w:eastAsia="pt-BR"/>
    </w:rPr>
  </w:style>
  <w:style w:type="paragraph" w:customStyle="1" w:styleId="Ttulo41">
    <w:name w:val="Título 41"/>
    <w:basedOn w:val="Normal"/>
    <w:next w:val="Normal"/>
    <w:uiPriority w:val="9"/>
    <w:qFormat/>
    <w:rsid w:val="003A66A1"/>
    <w:pPr>
      <w:keepNext/>
      <w:widowControl w:val="0"/>
      <w:spacing w:after="0" w:line="240" w:lineRule="auto"/>
      <w:ind w:firstLine="720"/>
      <w:jc w:val="center"/>
      <w:outlineLvl w:val="3"/>
    </w:pPr>
    <w:rPr>
      <w:rFonts w:ascii="Arial" w:eastAsia="Times New Roman" w:hAnsi="Arial" w:cs="Arial"/>
      <w:b/>
      <w:bCs/>
      <w:color w:val="00000A"/>
      <w:lang w:eastAsia="pt-BR"/>
    </w:rPr>
  </w:style>
  <w:style w:type="character" w:customStyle="1" w:styleId="LinkdaInternet">
    <w:name w:val="Link da Internet"/>
    <w:basedOn w:val="Fontepargpadro"/>
    <w:uiPriority w:val="99"/>
    <w:rsid w:val="003A66A1"/>
    <w:rPr>
      <w:color w:val="0000FF"/>
      <w:u w:val="single"/>
    </w:rPr>
  </w:style>
  <w:style w:type="paragraph" w:styleId="Commarcadores3">
    <w:name w:val="List Bullet 3"/>
    <w:basedOn w:val="Normal"/>
    <w:uiPriority w:val="99"/>
    <w:semiHidden/>
    <w:unhideWhenUsed/>
    <w:qFormat/>
    <w:rsid w:val="003A66A1"/>
    <w:pPr>
      <w:numPr>
        <w:numId w:val="1"/>
      </w:numPr>
      <w:tabs>
        <w:tab w:val="clear" w:pos="926"/>
      </w:tabs>
      <w:spacing w:after="0" w:line="240" w:lineRule="auto"/>
      <w:ind w:left="0" w:firstLine="0"/>
    </w:pPr>
    <w:rPr>
      <w:rFonts w:ascii="Times New Roman" w:eastAsia="Times New Roman" w:hAnsi="Times New Roman" w:cs="Times New Roman"/>
      <w:color w:val="00000A"/>
      <w:sz w:val="24"/>
      <w:szCs w:val="20"/>
      <w:lang w:eastAsia="pt-BR"/>
    </w:rPr>
  </w:style>
  <w:style w:type="paragraph" w:customStyle="1" w:styleId="Ttulo11">
    <w:name w:val="Título 11"/>
    <w:basedOn w:val="Normal"/>
    <w:next w:val="Normal"/>
    <w:uiPriority w:val="1"/>
    <w:qFormat/>
    <w:rsid w:val="003A66A1"/>
    <w:pPr>
      <w:keepNext/>
      <w:spacing w:after="0" w:line="240" w:lineRule="auto"/>
      <w:outlineLvl w:val="0"/>
    </w:pPr>
    <w:rPr>
      <w:rFonts w:asciiTheme="majorHAnsi" w:eastAsiaTheme="majorEastAsia" w:hAnsiTheme="majorHAnsi" w:cstheme="majorBidi"/>
      <w:b/>
      <w:bCs/>
      <w:color w:val="365F91" w:themeColor="accent1" w:themeShade="BF"/>
      <w:sz w:val="28"/>
      <w:szCs w:val="28"/>
    </w:rPr>
  </w:style>
  <w:style w:type="paragraph" w:customStyle="1" w:styleId="Ttulo21">
    <w:name w:val="Título 21"/>
    <w:basedOn w:val="Normal"/>
    <w:next w:val="Normal"/>
    <w:qFormat/>
    <w:rsid w:val="003A66A1"/>
    <w:pPr>
      <w:keepNext/>
      <w:suppressAutoHyphens/>
      <w:spacing w:after="0" w:line="240" w:lineRule="auto"/>
      <w:jc w:val="both"/>
      <w:outlineLvl w:val="1"/>
    </w:pPr>
    <w:rPr>
      <w:rFonts w:asciiTheme="majorHAnsi" w:eastAsiaTheme="majorEastAsia" w:hAnsiTheme="majorHAnsi" w:cstheme="majorBidi"/>
      <w:b/>
      <w:bCs/>
      <w:color w:val="4F81BD" w:themeColor="accent1"/>
      <w:sz w:val="26"/>
      <w:szCs w:val="26"/>
    </w:rPr>
  </w:style>
  <w:style w:type="paragraph" w:customStyle="1" w:styleId="Ttulo31">
    <w:name w:val="Título 31"/>
    <w:basedOn w:val="Normal"/>
    <w:next w:val="Normal"/>
    <w:qFormat/>
    <w:rsid w:val="003A66A1"/>
    <w:pPr>
      <w:keepNext/>
      <w:suppressAutoHyphens/>
      <w:spacing w:after="0" w:line="240" w:lineRule="auto"/>
      <w:jc w:val="center"/>
      <w:outlineLvl w:val="2"/>
    </w:pPr>
    <w:rPr>
      <w:rFonts w:asciiTheme="majorHAnsi" w:eastAsiaTheme="majorEastAsia" w:hAnsiTheme="majorHAnsi" w:cstheme="majorBidi"/>
      <w:b/>
      <w:bCs/>
      <w:color w:val="4F81BD" w:themeColor="accent1"/>
    </w:rPr>
  </w:style>
  <w:style w:type="paragraph" w:customStyle="1" w:styleId="Ttulo51">
    <w:name w:val="Título 51"/>
    <w:basedOn w:val="Normal"/>
    <w:next w:val="Normal"/>
    <w:qFormat/>
    <w:rsid w:val="003A66A1"/>
    <w:pPr>
      <w:keepNext/>
      <w:suppressAutoHyphens/>
      <w:spacing w:after="0" w:line="240" w:lineRule="auto"/>
      <w:jc w:val="center"/>
      <w:outlineLvl w:val="4"/>
    </w:pPr>
    <w:rPr>
      <w:rFonts w:asciiTheme="majorHAnsi" w:eastAsiaTheme="majorEastAsia" w:hAnsiTheme="majorHAnsi" w:cstheme="majorBidi"/>
      <w:color w:val="243F60" w:themeColor="accent1" w:themeShade="7F"/>
    </w:rPr>
  </w:style>
  <w:style w:type="paragraph" w:customStyle="1" w:styleId="Ttulo61">
    <w:name w:val="Título 61"/>
    <w:basedOn w:val="Normal"/>
    <w:next w:val="Normal"/>
    <w:qFormat/>
    <w:rsid w:val="003A66A1"/>
    <w:pPr>
      <w:spacing w:before="240" w:after="60" w:line="240" w:lineRule="auto"/>
      <w:outlineLvl w:val="5"/>
    </w:pPr>
    <w:rPr>
      <w:rFonts w:asciiTheme="majorHAnsi" w:eastAsiaTheme="majorEastAsia" w:hAnsiTheme="majorHAnsi" w:cstheme="majorBidi"/>
      <w:i/>
      <w:iCs/>
      <w:color w:val="243F60" w:themeColor="accent1" w:themeShade="7F"/>
    </w:rPr>
  </w:style>
  <w:style w:type="paragraph" w:customStyle="1" w:styleId="Ttulo71">
    <w:name w:val="Título 71"/>
    <w:basedOn w:val="Normal"/>
    <w:next w:val="Normal"/>
    <w:qFormat/>
    <w:rsid w:val="003A66A1"/>
    <w:pPr>
      <w:keepNext/>
      <w:spacing w:after="0" w:line="240" w:lineRule="auto"/>
      <w:outlineLvl w:val="6"/>
    </w:pPr>
    <w:rPr>
      <w:rFonts w:asciiTheme="majorHAnsi" w:eastAsiaTheme="majorEastAsia" w:hAnsiTheme="majorHAnsi" w:cstheme="majorBidi"/>
      <w:i/>
      <w:iCs/>
      <w:color w:val="404040" w:themeColor="text1" w:themeTint="BF"/>
    </w:rPr>
  </w:style>
  <w:style w:type="paragraph" w:customStyle="1" w:styleId="Ttulo81">
    <w:name w:val="Título 81"/>
    <w:basedOn w:val="Normal"/>
    <w:next w:val="Normal"/>
    <w:uiPriority w:val="9"/>
    <w:qFormat/>
    <w:rsid w:val="003A66A1"/>
    <w:pPr>
      <w:keepNext/>
      <w:spacing w:after="0" w:line="240" w:lineRule="auto"/>
      <w:ind w:left="1276"/>
      <w:jc w:val="both"/>
      <w:outlineLvl w:val="7"/>
    </w:pPr>
    <w:rPr>
      <w:rFonts w:asciiTheme="majorHAnsi" w:eastAsiaTheme="majorEastAsia" w:hAnsiTheme="majorHAnsi" w:cstheme="majorBidi"/>
      <w:color w:val="404040" w:themeColor="text1" w:themeTint="BF"/>
      <w:sz w:val="20"/>
      <w:szCs w:val="20"/>
    </w:rPr>
  </w:style>
  <w:style w:type="paragraph" w:customStyle="1" w:styleId="Ttulo91">
    <w:name w:val="Título 91"/>
    <w:basedOn w:val="Normal"/>
    <w:next w:val="Normal"/>
    <w:qFormat/>
    <w:rsid w:val="003A66A1"/>
    <w:pPr>
      <w:keepNext/>
      <w:suppressAutoHyphens/>
      <w:spacing w:after="0" w:line="240" w:lineRule="auto"/>
      <w:ind w:left="2124" w:firstLine="708"/>
      <w:outlineLvl w:val="8"/>
    </w:pPr>
    <w:rPr>
      <w:rFonts w:asciiTheme="majorHAnsi" w:eastAsiaTheme="majorEastAsia" w:hAnsiTheme="majorHAnsi" w:cstheme="majorBidi"/>
      <w:i/>
      <w:iCs/>
      <w:color w:val="404040" w:themeColor="text1" w:themeTint="BF"/>
      <w:sz w:val="20"/>
      <w:szCs w:val="20"/>
    </w:rPr>
  </w:style>
  <w:style w:type="paragraph" w:customStyle="1" w:styleId="Legenda1">
    <w:name w:val="Legenda1"/>
    <w:basedOn w:val="Normal"/>
    <w:uiPriority w:val="99"/>
    <w:qFormat/>
    <w:rsid w:val="003A66A1"/>
    <w:pPr>
      <w:suppressLineNumbers/>
      <w:spacing w:before="120" w:after="120"/>
    </w:pPr>
    <w:rPr>
      <w:rFonts w:cs="Mangal"/>
      <w:i/>
      <w:iCs/>
      <w:color w:val="00000A"/>
      <w:sz w:val="24"/>
      <w:szCs w:val="24"/>
    </w:rPr>
  </w:style>
  <w:style w:type="paragraph" w:customStyle="1" w:styleId="ndice">
    <w:name w:val="Índice"/>
    <w:basedOn w:val="Normal"/>
    <w:uiPriority w:val="99"/>
    <w:qFormat/>
    <w:rsid w:val="003A66A1"/>
    <w:pPr>
      <w:suppressLineNumbers/>
    </w:pPr>
    <w:rPr>
      <w:rFonts w:cs="Mangal"/>
      <w:color w:val="00000A"/>
    </w:rPr>
  </w:style>
  <w:style w:type="paragraph" w:customStyle="1" w:styleId="Cabealho1">
    <w:name w:val="Cabeçalho1"/>
    <w:basedOn w:val="Normal"/>
    <w:uiPriority w:val="99"/>
    <w:qFormat/>
    <w:rsid w:val="003A66A1"/>
    <w:pPr>
      <w:tabs>
        <w:tab w:val="center" w:pos="4252"/>
        <w:tab w:val="right" w:pos="8504"/>
      </w:tabs>
      <w:spacing w:after="0" w:line="240" w:lineRule="auto"/>
    </w:pPr>
    <w:rPr>
      <w:color w:val="00000A"/>
    </w:rPr>
  </w:style>
  <w:style w:type="paragraph" w:customStyle="1" w:styleId="Rodap1">
    <w:name w:val="Rodapé1"/>
    <w:basedOn w:val="Normal"/>
    <w:uiPriority w:val="99"/>
    <w:qFormat/>
    <w:rsid w:val="003A66A1"/>
    <w:pPr>
      <w:tabs>
        <w:tab w:val="center" w:pos="4252"/>
        <w:tab w:val="right" w:pos="8504"/>
      </w:tabs>
      <w:spacing w:after="0" w:line="240" w:lineRule="auto"/>
    </w:pPr>
    <w:rPr>
      <w:color w:val="00000A"/>
    </w:rPr>
  </w:style>
  <w:style w:type="paragraph" w:customStyle="1" w:styleId="Ttulodetabela">
    <w:name w:val="Título de tabela"/>
    <w:basedOn w:val="Contedodatabela"/>
    <w:uiPriority w:val="99"/>
    <w:qFormat/>
    <w:rsid w:val="003A66A1"/>
  </w:style>
  <w:style w:type="character" w:customStyle="1" w:styleId="ListLabel1">
    <w:name w:val="ListLabel 1"/>
    <w:qFormat/>
    <w:rsid w:val="003A66A1"/>
    <w:rPr>
      <w:sz w:val="20"/>
    </w:rPr>
  </w:style>
  <w:style w:type="character" w:customStyle="1" w:styleId="ListLabel2">
    <w:name w:val="ListLabel 2"/>
    <w:qFormat/>
    <w:rsid w:val="003A66A1"/>
    <w:rPr>
      <w:sz w:val="20"/>
    </w:rPr>
  </w:style>
  <w:style w:type="character" w:customStyle="1" w:styleId="ListLabel3">
    <w:name w:val="ListLabel 3"/>
    <w:qFormat/>
    <w:rsid w:val="003A66A1"/>
    <w:rPr>
      <w:sz w:val="20"/>
    </w:rPr>
  </w:style>
  <w:style w:type="character" w:customStyle="1" w:styleId="ListLabel4">
    <w:name w:val="ListLabel 4"/>
    <w:qFormat/>
    <w:rsid w:val="003A66A1"/>
    <w:rPr>
      <w:sz w:val="20"/>
    </w:rPr>
  </w:style>
  <w:style w:type="character" w:customStyle="1" w:styleId="ListLabel5">
    <w:name w:val="ListLabel 5"/>
    <w:qFormat/>
    <w:rsid w:val="003A66A1"/>
    <w:rPr>
      <w:sz w:val="20"/>
    </w:rPr>
  </w:style>
  <w:style w:type="character" w:customStyle="1" w:styleId="ListLabel6">
    <w:name w:val="ListLabel 6"/>
    <w:qFormat/>
    <w:rsid w:val="003A66A1"/>
    <w:rPr>
      <w:sz w:val="20"/>
    </w:rPr>
  </w:style>
  <w:style w:type="character" w:customStyle="1" w:styleId="ListLabel7">
    <w:name w:val="ListLabel 7"/>
    <w:qFormat/>
    <w:rsid w:val="003A66A1"/>
    <w:rPr>
      <w:sz w:val="20"/>
    </w:rPr>
  </w:style>
  <w:style w:type="character" w:customStyle="1" w:styleId="ListLabel8">
    <w:name w:val="ListLabel 8"/>
    <w:qFormat/>
    <w:rsid w:val="003A66A1"/>
    <w:rPr>
      <w:sz w:val="20"/>
    </w:rPr>
  </w:style>
  <w:style w:type="character" w:customStyle="1" w:styleId="ListLabel9">
    <w:name w:val="ListLabel 9"/>
    <w:qFormat/>
    <w:rsid w:val="003A66A1"/>
    <w:rPr>
      <w:sz w:val="20"/>
    </w:rPr>
  </w:style>
  <w:style w:type="character" w:customStyle="1" w:styleId="ListLabel10">
    <w:name w:val="ListLabel 10"/>
    <w:qFormat/>
    <w:rsid w:val="003A66A1"/>
    <w:rPr>
      <w:sz w:val="20"/>
    </w:rPr>
  </w:style>
  <w:style w:type="character" w:customStyle="1" w:styleId="ListLabel11">
    <w:name w:val="ListLabel 11"/>
    <w:qFormat/>
    <w:rsid w:val="003A66A1"/>
    <w:rPr>
      <w:sz w:val="20"/>
    </w:rPr>
  </w:style>
  <w:style w:type="character" w:customStyle="1" w:styleId="ListLabel12">
    <w:name w:val="ListLabel 12"/>
    <w:qFormat/>
    <w:rsid w:val="003A66A1"/>
    <w:rPr>
      <w:sz w:val="20"/>
    </w:rPr>
  </w:style>
  <w:style w:type="character" w:customStyle="1" w:styleId="ListLabel13">
    <w:name w:val="ListLabel 13"/>
    <w:qFormat/>
    <w:rsid w:val="003A66A1"/>
    <w:rPr>
      <w:sz w:val="20"/>
    </w:rPr>
  </w:style>
  <w:style w:type="character" w:customStyle="1" w:styleId="ListLabel14">
    <w:name w:val="ListLabel 14"/>
    <w:qFormat/>
    <w:rsid w:val="003A66A1"/>
    <w:rPr>
      <w:sz w:val="20"/>
    </w:rPr>
  </w:style>
  <w:style w:type="character" w:customStyle="1" w:styleId="ListLabel15">
    <w:name w:val="ListLabel 15"/>
    <w:qFormat/>
    <w:rsid w:val="003A66A1"/>
    <w:rPr>
      <w:sz w:val="20"/>
    </w:rPr>
  </w:style>
  <w:style w:type="character" w:customStyle="1" w:styleId="ListLabel16">
    <w:name w:val="ListLabel 16"/>
    <w:qFormat/>
    <w:rsid w:val="003A66A1"/>
    <w:rPr>
      <w:sz w:val="20"/>
    </w:rPr>
  </w:style>
  <w:style w:type="character" w:customStyle="1" w:styleId="ListLabel17">
    <w:name w:val="ListLabel 17"/>
    <w:qFormat/>
    <w:rsid w:val="003A66A1"/>
    <w:rPr>
      <w:sz w:val="20"/>
    </w:rPr>
  </w:style>
  <w:style w:type="character" w:customStyle="1" w:styleId="ListLabel18">
    <w:name w:val="ListLabel 18"/>
    <w:qFormat/>
    <w:rsid w:val="003A66A1"/>
    <w:rPr>
      <w:sz w:val="20"/>
    </w:rPr>
  </w:style>
  <w:style w:type="character" w:customStyle="1" w:styleId="Marcas">
    <w:name w:val="Marcas"/>
    <w:qFormat/>
    <w:rsid w:val="003A66A1"/>
    <w:rPr>
      <w:rFonts w:ascii="OpenSymbol" w:eastAsia="OpenSymbol" w:hAnsi="OpenSymbol" w:cs="OpenSymbol" w:hint="default"/>
    </w:rPr>
  </w:style>
  <w:style w:type="character" w:customStyle="1" w:styleId="TtuloChar1">
    <w:name w:val="Título Char1"/>
    <w:basedOn w:val="Fontepargpadro"/>
    <w:uiPriority w:val="99"/>
    <w:locked/>
    <w:rsid w:val="003A66A1"/>
    <w:rPr>
      <w:rFonts w:ascii="Albany" w:eastAsia="HG Mincho Light J" w:hAnsi="Albany" w:cs="Times New Roman"/>
      <w:sz w:val="28"/>
      <w:szCs w:val="20"/>
      <w:lang w:eastAsia="pt-BR"/>
    </w:rPr>
  </w:style>
  <w:style w:type="character" w:customStyle="1" w:styleId="CorpodetextoChar1">
    <w:name w:val="Corpo de texto Char1"/>
    <w:basedOn w:val="Fontepargpadro"/>
    <w:uiPriority w:val="99"/>
    <w:locked/>
    <w:rsid w:val="003A66A1"/>
    <w:rPr>
      <w:rFonts w:ascii="Tahoma" w:eastAsia="Times New Roman" w:hAnsi="Tahoma" w:cs="Times New Roman"/>
      <w:sz w:val="24"/>
      <w:szCs w:val="20"/>
      <w:lang w:eastAsia="pt-BR"/>
    </w:rPr>
  </w:style>
  <w:style w:type="character" w:customStyle="1" w:styleId="SubttuloChar1">
    <w:name w:val="Subtítulo Char1"/>
    <w:basedOn w:val="Fontepargpadro"/>
    <w:uiPriority w:val="99"/>
    <w:locked/>
    <w:rsid w:val="003A66A1"/>
    <w:rPr>
      <w:rFonts w:ascii="Times New Roman" w:eastAsia="Times New Roman" w:hAnsi="Times New Roman" w:cs="Times New Roman"/>
      <w:b/>
      <w:bCs/>
      <w:sz w:val="24"/>
      <w:szCs w:val="24"/>
    </w:rPr>
  </w:style>
  <w:style w:type="character" w:customStyle="1" w:styleId="Ttulo1Char1">
    <w:name w:val="Título 1 Char1"/>
    <w:basedOn w:val="Fontepargpadro"/>
    <w:locked/>
    <w:rsid w:val="003A66A1"/>
    <w:rPr>
      <w:rFonts w:ascii="Arial" w:eastAsia="Times New Roman" w:hAnsi="Arial" w:cs="Arial"/>
      <w:b/>
      <w:bCs/>
      <w:sz w:val="24"/>
      <w:szCs w:val="24"/>
      <w:lang w:eastAsia="pt-BR"/>
    </w:rPr>
  </w:style>
  <w:style w:type="paragraph" w:customStyle="1" w:styleId="Nivel01">
    <w:name w:val="Nivel 01"/>
    <w:basedOn w:val="Ttulo1"/>
    <w:next w:val="Normal"/>
    <w:link w:val="Nivel01Char"/>
    <w:qFormat/>
    <w:rsid w:val="003A66A1"/>
    <w:pPr>
      <w:keepLines/>
      <w:numPr>
        <w:numId w:val="2"/>
      </w:numPr>
      <w:tabs>
        <w:tab w:val="left" w:pos="567"/>
      </w:tabs>
      <w:spacing w:before="240"/>
      <w:jc w:val="both"/>
    </w:pPr>
    <w:rPr>
      <w:rFonts w:ascii="Ecofont_Spranq_eco_Sans" w:eastAsiaTheme="majorEastAsia" w:hAnsi="Ecofont_Spranq_eco_Sans" w:cs="Times New Roman"/>
      <w:color w:val="000000"/>
      <w:sz w:val="20"/>
      <w:szCs w:val="20"/>
    </w:rPr>
  </w:style>
  <w:style w:type="character" w:customStyle="1" w:styleId="Nivel01Char">
    <w:name w:val="Nivel 01 Char"/>
    <w:basedOn w:val="TtuloChar"/>
    <w:link w:val="Nivel01"/>
    <w:rsid w:val="003A66A1"/>
    <w:rPr>
      <w:rFonts w:ascii="Ecofont_Spranq_eco_Sans" w:eastAsiaTheme="majorEastAsia" w:hAnsi="Ecofont_Spranq_eco_Sans"/>
      <w:b/>
      <w:bCs/>
      <w:color w:val="000000"/>
      <w:sz w:val="20"/>
    </w:rPr>
  </w:style>
  <w:style w:type="paragraph" w:styleId="Citao">
    <w:name w:val="Quote"/>
    <w:basedOn w:val="Normal"/>
    <w:next w:val="Normal"/>
    <w:link w:val="CitaoChar"/>
    <w:qFormat/>
    <w:rsid w:val="003A66A1"/>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basedOn w:val="Fontepargpadro"/>
    <w:link w:val="Citao"/>
    <w:rsid w:val="003A66A1"/>
    <w:rPr>
      <w:rFonts w:ascii="Arial" w:eastAsia="Calibri" w:hAnsi="Arial" w:cs="Tahoma"/>
      <w:i/>
      <w:iCs/>
      <w:color w:val="000000"/>
      <w:sz w:val="20"/>
      <w:szCs w:val="24"/>
      <w:shd w:val="clear" w:color="auto" w:fill="FFFFCC"/>
    </w:rPr>
  </w:style>
  <w:style w:type="paragraph" w:customStyle="1" w:styleId="PADRO">
    <w:name w:val="PADRÃO"/>
    <w:rsid w:val="003A66A1"/>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Default">
    <w:name w:val="Default"/>
    <w:basedOn w:val="Normal"/>
    <w:rsid w:val="003A66A1"/>
    <w:pPr>
      <w:autoSpaceDE w:val="0"/>
      <w:autoSpaceDN w:val="0"/>
      <w:spacing w:after="0" w:line="240" w:lineRule="auto"/>
    </w:pPr>
    <w:rPr>
      <w:rFonts w:ascii="Calibri" w:eastAsia="SimSun" w:hAnsi="Calibri" w:cs="Times New Roman"/>
      <w:color w:val="000000"/>
      <w:sz w:val="24"/>
      <w:szCs w:val="24"/>
      <w:lang w:eastAsia="pt-BR"/>
    </w:rPr>
  </w:style>
  <w:style w:type="paragraph" w:customStyle="1" w:styleId="PargrafodaLista1">
    <w:name w:val="Parágrafo da Lista1"/>
    <w:basedOn w:val="Normal"/>
    <w:qFormat/>
    <w:rsid w:val="003A66A1"/>
    <w:pPr>
      <w:spacing w:after="0" w:line="240" w:lineRule="auto"/>
      <w:ind w:left="720"/>
    </w:pPr>
    <w:rPr>
      <w:rFonts w:ascii="Ecofont_Spranq_eco_Sans" w:eastAsia="SimSun" w:hAnsi="Ecofont_Spranq_eco_Sans" w:cs="Ecofont_Spranq_eco_Sans"/>
      <w:sz w:val="24"/>
      <w:szCs w:val="20"/>
      <w:lang w:eastAsia="pt-BR"/>
    </w:rPr>
  </w:style>
  <w:style w:type="paragraph" w:customStyle="1" w:styleId="Standard">
    <w:name w:val="Standard"/>
    <w:rsid w:val="003A66A1"/>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numbering" w:customStyle="1" w:styleId="Semlista1">
    <w:name w:val="Sem lista1"/>
    <w:next w:val="Semlista"/>
    <w:semiHidden/>
    <w:rsid w:val="003A66A1"/>
  </w:style>
  <w:style w:type="table" w:customStyle="1" w:styleId="Tabelacomgrade1">
    <w:name w:val="Tabela com grade1"/>
    <w:basedOn w:val="Tabelanormal"/>
    <w:next w:val="Tabelacomgrade"/>
    <w:uiPriority w:val="59"/>
    <w:rsid w:val="003A66A1"/>
    <w:pPr>
      <w:spacing w:after="0" w:line="240" w:lineRule="auto"/>
    </w:pPr>
    <w:rPr>
      <w:rFonts w:ascii="Times New Roman" w:eastAsia="Times New Roman" w:hAnsi="Times New Roman" w:cs="Times New Roman"/>
      <w:sz w:val="20"/>
      <w:szCs w:val="20"/>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fase">
    <w:name w:val="Emphasis"/>
    <w:qFormat/>
    <w:rsid w:val="003A66A1"/>
    <w:rPr>
      <w:i/>
      <w:iCs/>
    </w:rPr>
  </w:style>
  <w:style w:type="numbering" w:customStyle="1" w:styleId="Semlista11">
    <w:name w:val="Sem lista11"/>
    <w:next w:val="Semlista"/>
    <w:uiPriority w:val="99"/>
    <w:semiHidden/>
    <w:unhideWhenUsed/>
    <w:rsid w:val="003A66A1"/>
  </w:style>
  <w:style w:type="table" w:customStyle="1" w:styleId="TableNormal">
    <w:name w:val="Table Normal"/>
    <w:uiPriority w:val="2"/>
    <w:semiHidden/>
    <w:unhideWhenUsed/>
    <w:qFormat/>
    <w:rsid w:val="003A66A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elacomgrade11">
    <w:name w:val="Tabela com grade11"/>
    <w:basedOn w:val="Tabelanormal"/>
    <w:next w:val="Tabelacomgrade"/>
    <w:uiPriority w:val="59"/>
    <w:rsid w:val="003A66A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emlista2">
    <w:name w:val="Sem lista2"/>
    <w:next w:val="Semlista"/>
    <w:uiPriority w:val="99"/>
    <w:semiHidden/>
    <w:unhideWhenUsed/>
    <w:rsid w:val="003A66A1"/>
  </w:style>
  <w:style w:type="table" w:customStyle="1" w:styleId="TableNormal1">
    <w:name w:val="Table Normal1"/>
    <w:uiPriority w:val="2"/>
    <w:semiHidden/>
    <w:unhideWhenUsed/>
    <w:qFormat/>
    <w:rsid w:val="003A66A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Semlista3">
    <w:name w:val="Sem lista3"/>
    <w:next w:val="Semlista"/>
    <w:semiHidden/>
    <w:rsid w:val="003A66A1"/>
  </w:style>
  <w:style w:type="table" w:customStyle="1" w:styleId="Tabelacomgrade2">
    <w:name w:val="Tabela com grade2"/>
    <w:basedOn w:val="Tabelanormal"/>
    <w:next w:val="Tabelacomgrade"/>
    <w:uiPriority w:val="59"/>
    <w:rsid w:val="003A66A1"/>
    <w:pPr>
      <w:spacing w:after="0" w:line="240" w:lineRule="auto"/>
    </w:pPr>
    <w:rPr>
      <w:rFonts w:ascii="Times New Roman" w:eastAsia="Times New Roman" w:hAnsi="Times New Roman" w:cs="Times New Roman"/>
      <w:sz w:val="20"/>
      <w:szCs w:val="20"/>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mlista12">
    <w:name w:val="Sem lista12"/>
    <w:next w:val="Semlista"/>
    <w:uiPriority w:val="99"/>
    <w:semiHidden/>
    <w:unhideWhenUsed/>
    <w:rsid w:val="003A66A1"/>
  </w:style>
  <w:style w:type="table" w:customStyle="1" w:styleId="Tabelacomgrade12">
    <w:name w:val="Tabela com grade12"/>
    <w:basedOn w:val="Tabelanormal"/>
    <w:next w:val="Tabelacomgrade"/>
    <w:uiPriority w:val="59"/>
    <w:rsid w:val="003A66A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emlista21">
    <w:name w:val="Sem lista21"/>
    <w:next w:val="Semlista"/>
    <w:uiPriority w:val="99"/>
    <w:semiHidden/>
    <w:unhideWhenUsed/>
    <w:rsid w:val="003A66A1"/>
  </w:style>
  <w:style w:type="character" w:customStyle="1" w:styleId="UnresolvedMention">
    <w:name w:val="Unresolved Mention"/>
    <w:basedOn w:val="Fontepargpadro"/>
    <w:uiPriority w:val="99"/>
    <w:semiHidden/>
    <w:unhideWhenUsed/>
    <w:rsid w:val="00C11311"/>
    <w:rPr>
      <w:color w:val="605E5C"/>
      <w:shd w:val="clear" w:color="auto" w:fill="E1DFDD"/>
    </w:rPr>
  </w:style>
  <w:style w:type="character" w:customStyle="1" w:styleId="PargrafodaListaChar">
    <w:name w:val="Parágrafo da Lista Char"/>
    <w:link w:val="PargrafodaLista"/>
    <w:uiPriority w:val="34"/>
    <w:locked/>
    <w:rsid w:val="0076745C"/>
  </w:style>
  <w:style w:type="paragraph" w:customStyle="1" w:styleId="Nivel2">
    <w:name w:val="Nivel 2"/>
    <w:basedOn w:val="Normal"/>
    <w:link w:val="Nivel2Char"/>
    <w:qFormat/>
    <w:rsid w:val="0076745C"/>
    <w:pPr>
      <w:spacing w:before="120" w:after="120"/>
      <w:ind w:left="4969" w:hanging="432"/>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76745C"/>
    <w:pPr>
      <w:spacing w:before="120" w:after="120"/>
      <w:ind w:left="425"/>
      <w:jc w:val="both"/>
    </w:pPr>
    <w:rPr>
      <w:rFonts w:ascii="Arial" w:eastAsiaTheme="minorEastAsia" w:hAnsi="Arial" w:cs="Arial"/>
      <w:color w:val="000000"/>
      <w:sz w:val="20"/>
      <w:szCs w:val="20"/>
      <w:lang w:eastAsia="pt-BR"/>
    </w:rPr>
  </w:style>
  <w:style w:type="character" w:customStyle="1" w:styleId="Nivel2Char">
    <w:name w:val="Nivel 2 Char"/>
    <w:basedOn w:val="Fontepargpadro"/>
    <w:link w:val="Nivel2"/>
    <w:locked/>
    <w:rsid w:val="0076745C"/>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76745C"/>
    <w:rPr>
      <w:rFonts w:ascii="Arial" w:eastAsiaTheme="minorEastAsia" w:hAnsi="Arial" w:cs="Arial"/>
      <w:color w:val="000000"/>
      <w:sz w:val="20"/>
      <w:szCs w:val="20"/>
      <w:lang w:eastAsia="pt-BR"/>
    </w:rPr>
  </w:style>
</w:styles>
</file>

<file path=word/webSettings.xml><?xml version="1.0" encoding="utf-8"?>
<w:webSettings xmlns:r="http://schemas.openxmlformats.org/officeDocument/2006/relationships" xmlns:w="http://schemas.openxmlformats.org/wordprocessingml/2006/main">
  <w:divs>
    <w:div w:id="183057320">
      <w:bodyDiv w:val="1"/>
      <w:marLeft w:val="0"/>
      <w:marRight w:val="0"/>
      <w:marTop w:val="0"/>
      <w:marBottom w:val="0"/>
      <w:divBdr>
        <w:top w:val="none" w:sz="0" w:space="0" w:color="auto"/>
        <w:left w:val="none" w:sz="0" w:space="0" w:color="auto"/>
        <w:bottom w:val="none" w:sz="0" w:space="0" w:color="auto"/>
        <w:right w:val="none" w:sz="0" w:space="0" w:color="auto"/>
      </w:divBdr>
    </w:div>
    <w:div w:id="224072262">
      <w:bodyDiv w:val="1"/>
      <w:marLeft w:val="0"/>
      <w:marRight w:val="0"/>
      <w:marTop w:val="0"/>
      <w:marBottom w:val="0"/>
      <w:divBdr>
        <w:top w:val="none" w:sz="0" w:space="0" w:color="auto"/>
        <w:left w:val="none" w:sz="0" w:space="0" w:color="auto"/>
        <w:bottom w:val="none" w:sz="0" w:space="0" w:color="auto"/>
        <w:right w:val="none" w:sz="0" w:space="0" w:color="auto"/>
      </w:divBdr>
      <w:divsChild>
        <w:div w:id="973943972">
          <w:marLeft w:val="-188"/>
          <w:marRight w:val="-188"/>
          <w:marTop w:val="0"/>
          <w:marBottom w:val="0"/>
          <w:divBdr>
            <w:top w:val="none" w:sz="0" w:space="0" w:color="auto"/>
            <w:left w:val="none" w:sz="0" w:space="0" w:color="auto"/>
            <w:bottom w:val="none" w:sz="0" w:space="0" w:color="auto"/>
            <w:right w:val="none" w:sz="0" w:space="0" w:color="auto"/>
          </w:divBdr>
          <w:divsChild>
            <w:div w:id="663120091">
              <w:marLeft w:val="0"/>
              <w:marRight w:val="0"/>
              <w:marTop w:val="0"/>
              <w:marBottom w:val="0"/>
              <w:divBdr>
                <w:top w:val="none" w:sz="0" w:space="0" w:color="auto"/>
                <w:left w:val="none" w:sz="0" w:space="0" w:color="auto"/>
                <w:bottom w:val="none" w:sz="0" w:space="0" w:color="auto"/>
                <w:right w:val="none" w:sz="0" w:space="0" w:color="auto"/>
              </w:divBdr>
              <w:divsChild>
                <w:div w:id="1193224082">
                  <w:marLeft w:val="0"/>
                  <w:marRight w:val="0"/>
                  <w:marTop w:val="0"/>
                  <w:marBottom w:val="188"/>
                  <w:divBdr>
                    <w:top w:val="none" w:sz="0" w:space="0" w:color="auto"/>
                    <w:left w:val="none" w:sz="0" w:space="0" w:color="auto"/>
                    <w:bottom w:val="none" w:sz="0" w:space="0" w:color="auto"/>
                    <w:right w:val="none" w:sz="0" w:space="0" w:color="auto"/>
                  </w:divBdr>
                </w:div>
              </w:divsChild>
            </w:div>
          </w:divsChild>
        </w:div>
        <w:div w:id="1245647958">
          <w:marLeft w:val="-188"/>
          <w:marRight w:val="-188"/>
          <w:marTop w:val="0"/>
          <w:marBottom w:val="250"/>
          <w:divBdr>
            <w:top w:val="none" w:sz="0" w:space="0" w:color="auto"/>
            <w:left w:val="none" w:sz="0" w:space="0" w:color="auto"/>
            <w:bottom w:val="none" w:sz="0" w:space="0" w:color="auto"/>
            <w:right w:val="none" w:sz="0" w:space="0" w:color="auto"/>
          </w:divBdr>
          <w:divsChild>
            <w:div w:id="1704092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0970748">
      <w:bodyDiv w:val="1"/>
      <w:marLeft w:val="0"/>
      <w:marRight w:val="0"/>
      <w:marTop w:val="0"/>
      <w:marBottom w:val="0"/>
      <w:divBdr>
        <w:top w:val="none" w:sz="0" w:space="0" w:color="auto"/>
        <w:left w:val="none" w:sz="0" w:space="0" w:color="auto"/>
        <w:bottom w:val="none" w:sz="0" w:space="0" w:color="auto"/>
        <w:right w:val="none" w:sz="0" w:space="0" w:color="auto"/>
      </w:divBdr>
    </w:div>
    <w:div w:id="498348310">
      <w:bodyDiv w:val="1"/>
      <w:marLeft w:val="0"/>
      <w:marRight w:val="0"/>
      <w:marTop w:val="0"/>
      <w:marBottom w:val="0"/>
      <w:divBdr>
        <w:top w:val="none" w:sz="0" w:space="0" w:color="auto"/>
        <w:left w:val="none" w:sz="0" w:space="0" w:color="auto"/>
        <w:bottom w:val="none" w:sz="0" w:space="0" w:color="auto"/>
        <w:right w:val="none" w:sz="0" w:space="0" w:color="auto"/>
      </w:divBdr>
    </w:div>
    <w:div w:id="567350220">
      <w:bodyDiv w:val="1"/>
      <w:marLeft w:val="0"/>
      <w:marRight w:val="0"/>
      <w:marTop w:val="0"/>
      <w:marBottom w:val="0"/>
      <w:divBdr>
        <w:top w:val="none" w:sz="0" w:space="0" w:color="auto"/>
        <w:left w:val="none" w:sz="0" w:space="0" w:color="auto"/>
        <w:bottom w:val="none" w:sz="0" w:space="0" w:color="auto"/>
        <w:right w:val="none" w:sz="0" w:space="0" w:color="auto"/>
      </w:divBdr>
    </w:div>
    <w:div w:id="622080946">
      <w:bodyDiv w:val="1"/>
      <w:marLeft w:val="0"/>
      <w:marRight w:val="0"/>
      <w:marTop w:val="0"/>
      <w:marBottom w:val="0"/>
      <w:divBdr>
        <w:top w:val="none" w:sz="0" w:space="0" w:color="auto"/>
        <w:left w:val="none" w:sz="0" w:space="0" w:color="auto"/>
        <w:bottom w:val="none" w:sz="0" w:space="0" w:color="auto"/>
        <w:right w:val="none" w:sz="0" w:space="0" w:color="auto"/>
      </w:divBdr>
    </w:div>
    <w:div w:id="666637125">
      <w:bodyDiv w:val="1"/>
      <w:marLeft w:val="0"/>
      <w:marRight w:val="0"/>
      <w:marTop w:val="0"/>
      <w:marBottom w:val="0"/>
      <w:divBdr>
        <w:top w:val="none" w:sz="0" w:space="0" w:color="auto"/>
        <w:left w:val="none" w:sz="0" w:space="0" w:color="auto"/>
        <w:bottom w:val="none" w:sz="0" w:space="0" w:color="auto"/>
        <w:right w:val="none" w:sz="0" w:space="0" w:color="auto"/>
      </w:divBdr>
    </w:div>
    <w:div w:id="759563272">
      <w:bodyDiv w:val="1"/>
      <w:marLeft w:val="0"/>
      <w:marRight w:val="0"/>
      <w:marTop w:val="0"/>
      <w:marBottom w:val="0"/>
      <w:divBdr>
        <w:top w:val="none" w:sz="0" w:space="0" w:color="auto"/>
        <w:left w:val="none" w:sz="0" w:space="0" w:color="auto"/>
        <w:bottom w:val="none" w:sz="0" w:space="0" w:color="auto"/>
        <w:right w:val="none" w:sz="0" w:space="0" w:color="auto"/>
      </w:divBdr>
    </w:div>
    <w:div w:id="985285521">
      <w:bodyDiv w:val="1"/>
      <w:marLeft w:val="0"/>
      <w:marRight w:val="0"/>
      <w:marTop w:val="0"/>
      <w:marBottom w:val="0"/>
      <w:divBdr>
        <w:top w:val="none" w:sz="0" w:space="0" w:color="auto"/>
        <w:left w:val="none" w:sz="0" w:space="0" w:color="auto"/>
        <w:bottom w:val="none" w:sz="0" w:space="0" w:color="auto"/>
        <w:right w:val="none" w:sz="0" w:space="0" w:color="auto"/>
      </w:divBdr>
    </w:div>
    <w:div w:id="1169637175">
      <w:bodyDiv w:val="1"/>
      <w:marLeft w:val="0"/>
      <w:marRight w:val="0"/>
      <w:marTop w:val="0"/>
      <w:marBottom w:val="0"/>
      <w:divBdr>
        <w:top w:val="none" w:sz="0" w:space="0" w:color="auto"/>
        <w:left w:val="none" w:sz="0" w:space="0" w:color="auto"/>
        <w:bottom w:val="none" w:sz="0" w:space="0" w:color="auto"/>
        <w:right w:val="none" w:sz="0" w:space="0" w:color="auto"/>
      </w:divBdr>
    </w:div>
    <w:div w:id="1314335012">
      <w:bodyDiv w:val="1"/>
      <w:marLeft w:val="0"/>
      <w:marRight w:val="0"/>
      <w:marTop w:val="0"/>
      <w:marBottom w:val="0"/>
      <w:divBdr>
        <w:top w:val="none" w:sz="0" w:space="0" w:color="auto"/>
        <w:left w:val="none" w:sz="0" w:space="0" w:color="auto"/>
        <w:bottom w:val="none" w:sz="0" w:space="0" w:color="auto"/>
        <w:right w:val="none" w:sz="0" w:space="0" w:color="auto"/>
      </w:divBdr>
    </w:div>
    <w:div w:id="1367756932">
      <w:bodyDiv w:val="1"/>
      <w:marLeft w:val="0"/>
      <w:marRight w:val="0"/>
      <w:marTop w:val="0"/>
      <w:marBottom w:val="0"/>
      <w:divBdr>
        <w:top w:val="none" w:sz="0" w:space="0" w:color="auto"/>
        <w:left w:val="none" w:sz="0" w:space="0" w:color="auto"/>
        <w:bottom w:val="none" w:sz="0" w:space="0" w:color="auto"/>
        <w:right w:val="none" w:sz="0" w:space="0" w:color="auto"/>
      </w:divBdr>
    </w:div>
    <w:div w:id="1379430202">
      <w:bodyDiv w:val="1"/>
      <w:marLeft w:val="0"/>
      <w:marRight w:val="0"/>
      <w:marTop w:val="0"/>
      <w:marBottom w:val="0"/>
      <w:divBdr>
        <w:top w:val="none" w:sz="0" w:space="0" w:color="auto"/>
        <w:left w:val="none" w:sz="0" w:space="0" w:color="auto"/>
        <w:bottom w:val="none" w:sz="0" w:space="0" w:color="auto"/>
        <w:right w:val="none" w:sz="0" w:space="0" w:color="auto"/>
      </w:divBdr>
    </w:div>
    <w:div w:id="1408528426">
      <w:bodyDiv w:val="1"/>
      <w:marLeft w:val="0"/>
      <w:marRight w:val="0"/>
      <w:marTop w:val="0"/>
      <w:marBottom w:val="0"/>
      <w:divBdr>
        <w:top w:val="none" w:sz="0" w:space="0" w:color="auto"/>
        <w:left w:val="none" w:sz="0" w:space="0" w:color="auto"/>
        <w:bottom w:val="none" w:sz="0" w:space="0" w:color="auto"/>
        <w:right w:val="none" w:sz="0" w:space="0" w:color="auto"/>
      </w:divBdr>
    </w:div>
    <w:div w:id="1631394569">
      <w:bodyDiv w:val="1"/>
      <w:marLeft w:val="0"/>
      <w:marRight w:val="0"/>
      <w:marTop w:val="0"/>
      <w:marBottom w:val="0"/>
      <w:divBdr>
        <w:top w:val="none" w:sz="0" w:space="0" w:color="auto"/>
        <w:left w:val="none" w:sz="0" w:space="0" w:color="auto"/>
        <w:bottom w:val="none" w:sz="0" w:space="0" w:color="auto"/>
        <w:right w:val="none" w:sz="0" w:space="0" w:color="auto"/>
      </w:divBdr>
    </w:div>
    <w:div w:id="1660381226">
      <w:bodyDiv w:val="1"/>
      <w:marLeft w:val="0"/>
      <w:marRight w:val="0"/>
      <w:marTop w:val="0"/>
      <w:marBottom w:val="0"/>
      <w:divBdr>
        <w:top w:val="none" w:sz="0" w:space="0" w:color="auto"/>
        <w:left w:val="none" w:sz="0" w:space="0" w:color="auto"/>
        <w:bottom w:val="none" w:sz="0" w:space="0" w:color="auto"/>
        <w:right w:val="none" w:sz="0" w:space="0" w:color="auto"/>
      </w:divBdr>
    </w:div>
    <w:div w:id="1856923605">
      <w:bodyDiv w:val="1"/>
      <w:marLeft w:val="0"/>
      <w:marRight w:val="0"/>
      <w:marTop w:val="0"/>
      <w:marBottom w:val="0"/>
      <w:divBdr>
        <w:top w:val="none" w:sz="0" w:space="0" w:color="auto"/>
        <w:left w:val="none" w:sz="0" w:space="0" w:color="auto"/>
        <w:bottom w:val="none" w:sz="0" w:space="0" w:color="auto"/>
        <w:right w:val="none" w:sz="0" w:space="0" w:color="auto"/>
      </w:divBdr>
    </w:div>
    <w:div w:id="19356720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E423B1-FCC7-4FA2-BFAB-144DD628B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1</Pages>
  <Words>5350</Words>
  <Characters>28891</Characters>
  <Application>Microsoft Office Word</Application>
  <DocSecurity>0</DocSecurity>
  <Lines>240</Lines>
  <Paragraphs>68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Usuario</cp:lastModifiedBy>
  <cp:revision>57</cp:revision>
  <cp:lastPrinted>2025-12-15T17:57:00Z</cp:lastPrinted>
  <dcterms:created xsi:type="dcterms:W3CDTF">2023-10-30T18:39:00Z</dcterms:created>
  <dcterms:modified xsi:type="dcterms:W3CDTF">2025-12-15T17:59:00Z</dcterms:modified>
</cp:coreProperties>
</file>